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D95" w:rsidRDefault="00242C84" w:rsidP="00242C84">
      <w:pPr>
        <w:tabs>
          <w:tab w:val="left" w:pos="1557"/>
          <w:tab w:val="right" w:pos="7110"/>
        </w:tabs>
        <w:bidi/>
        <w:spacing w:line="240" w:lineRule="auto"/>
        <w:jc w:val="center"/>
        <w:rPr>
          <w:rFonts w:cs="B Titr"/>
          <w:sz w:val="28"/>
          <w:szCs w:val="28"/>
          <w:rtl/>
          <w:lang w:bidi="fa-IR"/>
        </w:rPr>
      </w:pPr>
      <w:r w:rsidRPr="00073599">
        <w:rPr>
          <w:rFonts w:cs="B Titr" w:hint="cs"/>
          <w:sz w:val="40"/>
          <w:szCs w:val="40"/>
          <w:rtl/>
          <w:lang w:bidi="fa-IR"/>
        </w:rPr>
        <w:t>عناوین پیشنهادی مشکلات بهداشتی</w:t>
      </w:r>
    </w:p>
    <w:p w:rsidR="00BA1EA9" w:rsidRPr="00BA1EA9" w:rsidRDefault="00BA1EA9" w:rsidP="00BA1EA9">
      <w:pPr>
        <w:tabs>
          <w:tab w:val="left" w:pos="1557"/>
          <w:tab w:val="right" w:pos="7110"/>
        </w:tabs>
        <w:bidi/>
        <w:spacing w:line="240" w:lineRule="auto"/>
        <w:jc w:val="center"/>
        <w:rPr>
          <w:rFonts w:cs="B Titr"/>
          <w:color w:val="FF0000"/>
          <w:sz w:val="28"/>
          <w:szCs w:val="28"/>
          <w:rtl/>
          <w:lang w:bidi="fa-IR"/>
        </w:rPr>
      </w:pPr>
      <w:r w:rsidRPr="00BA1EA9">
        <w:rPr>
          <w:rFonts w:cs="B Titr" w:hint="cs"/>
          <w:color w:val="FF0000"/>
          <w:sz w:val="28"/>
          <w:szCs w:val="28"/>
          <w:rtl/>
          <w:lang w:bidi="fa-IR"/>
        </w:rPr>
        <w:t xml:space="preserve">همکاران محترم لطفا عناوین پیشنهادی جدید خود را با </w:t>
      </w:r>
      <w:r w:rsidRPr="00BA1EA9">
        <w:rPr>
          <w:rFonts w:cs="B Titr" w:hint="cs"/>
          <w:color w:val="FF0000"/>
          <w:sz w:val="28"/>
          <w:szCs w:val="28"/>
          <w:u w:val="single"/>
          <w:rtl/>
          <w:lang w:bidi="fa-IR"/>
        </w:rPr>
        <w:t>رنگ قرمز</w:t>
      </w:r>
      <w:r w:rsidRPr="00BA1EA9">
        <w:rPr>
          <w:rFonts w:cs="B Titr" w:hint="cs"/>
          <w:color w:val="FF0000"/>
          <w:sz w:val="28"/>
          <w:szCs w:val="28"/>
          <w:rtl/>
          <w:lang w:bidi="fa-IR"/>
        </w:rPr>
        <w:t xml:space="preserve"> به لیست اضافه کرده و به واحد آموزش سلامت ارسال فرمایید</w:t>
      </w:r>
    </w:p>
    <w:tbl>
      <w:tblPr>
        <w:bidiVisual/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3060"/>
        <w:gridCol w:w="630"/>
        <w:gridCol w:w="3600"/>
        <w:gridCol w:w="630"/>
        <w:gridCol w:w="3060"/>
        <w:gridCol w:w="720"/>
        <w:gridCol w:w="2250"/>
      </w:tblGrid>
      <w:tr w:rsidR="00073599" w:rsidRPr="00DB2462" w:rsidTr="00F503FD">
        <w:trPr>
          <w:jc w:val="center"/>
        </w:trPr>
        <w:tc>
          <w:tcPr>
            <w:tcW w:w="1460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73599" w:rsidRPr="00073599" w:rsidRDefault="00073599" w:rsidP="00035B22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rtl/>
                <w:lang w:bidi="fa-IR"/>
              </w:rPr>
              <w:t xml:space="preserve">1 </w:t>
            </w:r>
            <w:r w:rsidRPr="00073599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  <w:lang w:bidi="fa-IR"/>
              </w:rPr>
              <w:t>–</w:t>
            </w: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rtl/>
                <w:lang w:bidi="fa-IR"/>
              </w:rPr>
              <w:t xml:space="preserve"> سلامت خانواده</w:t>
            </w:r>
          </w:p>
        </w:tc>
      </w:tr>
      <w:tr w:rsidR="00073599" w:rsidRPr="00DB2462" w:rsidTr="00F503FD">
        <w:trPr>
          <w:trHeight w:val="354"/>
          <w:jc w:val="center"/>
        </w:trPr>
        <w:tc>
          <w:tcPr>
            <w:tcW w:w="651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3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60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250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073599" w:rsidRPr="00DB2462" w:rsidTr="00F503FD">
        <w:trPr>
          <w:trHeight w:val="354"/>
          <w:jc w:val="center"/>
        </w:trPr>
        <w:tc>
          <w:tcPr>
            <w:tcW w:w="651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BA54A3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ازدواج در سنین زیر 18 سال</w:t>
            </w:r>
          </w:p>
        </w:tc>
        <w:tc>
          <w:tcPr>
            <w:tcW w:w="630" w:type="dxa"/>
            <w:tcBorders>
              <w:top w:val="doub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16</w:t>
            </w:r>
          </w:p>
        </w:tc>
        <w:tc>
          <w:tcPr>
            <w:tcW w:w="360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کرنیکتروس</w:t>
            </w:r>
            <w:r>
              <w:rPr>
                <w:rFonts w:cs="B Koodak" w:hint="cs"/>
                <w:rtl/>
                <w:lang w:bidi="fa-IR"/>
              </w:rPr>
              <w:t xml:space="preserve"> </w:t>
            </w:r>
            <w:r w:rsidRPr="00DB2462">
              <w:rPr>
                <w:rFonts w:cs="B Koodak" w:hint="cs"/>
                <w:sz w:val="20"/>
                <w:szCs w:val="20"/>
                <w:rtl/>
                <w:lang w:bidi="fa-IR"/>
              </w:rPr>
              <w:t xml:space="preserve">(عقب ماندگی ذهنی ناشی از </w:t>
            </w:r>
            <w:r w:rsidRPr="00FB5ACD">
              <w:rPr>
                <w:rFonts w:cs="B Koodak" w:hint="cs"/>
                <w:rtl/>
                <w:lang w:bidi="fa-IR"/>
              </w:rPr>
              <w:t>زردی نوزادی</w:t>
            </w:r>
            <w:r w:rsidRPr="00DB2462">
              <w:rPr>
                <w:rFonts w:cs="B Koodak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31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BA54A3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سقوط و عدم تعادل در دوران سالمندی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46</w:t>
            </w:r>
          </w:p>
        </w:tc>
        <w:tc>
          <w:tcPr>
            <w:tcW w:w="2250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060" w:type="dxa"/>
            <w:vAlign w:val="center"/>
          </w:tcPr>
          <w:p w:rsidR="00073599" w:rsidRPr="00BA54A3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ازدواج در سنین بالای 40 سال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17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اختلال رشد کودکان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32</w:t>
            </w:r>
          </w:p>
        </w:tc>
        <w:tc>
          <w:tcPr>
            <w:tcW w:w="3060" w:type="dxa"/>
            <w:vAlign w:val="center"/>
          </w:tcPr>
          <w:p w:rsidR="00073599" w:rsidRPr="00DB555B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دمانس و فراموشی در دوران سالمندی</w:t>
            </w: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47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060" w:type="dxa"/>
            <w:vAlign w:val="center"/>
          </w:tcPr>
          <w:p w:rsidR="00073599" w:rsidRPr="00E021D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E021D2">
              <w:rPr>
                <w:rFonts w:cs="B Koodak" w:hint="cs"/>
                <w:rtl/>
                <w:lang w:bidi="fa-IR"/>
              </w:rPr>
              <w:t>ازدواج فامیلی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18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BA54A3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افزایش مصرف خودسرانه شیرمصنوعی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33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بی اختیاری ادرار در دوران سالمندی</w:t>
            </w:r>
          </w:p>
        </w:tc>
        <w:tc>
          <w:tcPr>
            <w:tcW w:w="72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48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711"/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060" w:type="dxa"/>
            <w:vAlign w:val="center"/>
          </w:tcPr>
          <w:p w:rsidR="00073599" w:rsidRPr="00E021D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strike/>
                <w:rtl/>
                <w:lang w:bidi="fa-IR"/>
              </w:rPr>
            </w:pPr>
            <w:r w:rsidRPr="00E021D2">
              <w:rPr>
                <w:rFonts w:cs="B Koodak" w:hint="cs"/>
                <w:rtl/>
                <w:lang w:bidi="fa-IR"/>
              </w:rPr>
              <w:t>عدم رضایت جنسی زوجین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19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عدم تغذیه با شیر مادر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34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اختلالات بینائی و شنوائی در دوران سالمندی</w:t>
            </w:r>
          </w:p>
        </w:tc>
        <w:tc>
          <w:tcPr>
            <w:tcW w:w="72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49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674"/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060" w:type="dxa"/>
            <w:vAlign w:val="center"/>
          </w:tcPr>
          <w:p w:rsidR="00073599" w:rsidRPr="00E021D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E021D2">
              <w:rPr>
                <w:rFonts w:cs="B Koodak" w:hint="cs"/>
                <w:rtl/>
                <w:lang w:bidi="fa-IR"/>
              </w:rPr>
              <w:t>عدم استفاده به هنگام از وسایل تنظیم خانواده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20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E021D2">
              <w:rPr>
                <w:rFonts w:cs="B Koodak" w:hint="cs"/>
                <w:rtl/>
                <w:lang w:bidi="fa-IR"/>
              </w:rPr>
              <w:t>رواج استفاده از شیر خشک در کودکان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35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افسردگی و اختلال خواب در دوران سالمندی</w:t>
            </w:r>
          </w:p>
        </w:tc>
        <w:tc>
          <w:tcPr>
            <w:tcW w:w="72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50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694"/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حاملگی ناخواسته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21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اوتیسم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36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51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718"/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پایین بودن میزان انجام مراقبت پیش از بارداری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22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عفونت ادراری کودکان و نوجوانان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37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52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060" w:type="dxa"/>
            <w:vAlign w:val="center"/>
          </w:tcPr>
          <w:p w:rsidR="00073599" w:rsidRPr="00DB555B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بارداری زیر 18 سال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23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سوانح و حوادث در کودکان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38</w:t>
            </w:r>
          </w:p>
        </w:tc>
        <w:tc>
          <w:tcPr>
            <w:tcW w:w="3060" w:type="dxa"/>
            <w:vAlign w:val="center"/>
          </w:tcPr>
          <w:p w:rsidR="00073599" w:rsidRPr="001506C2" w:rsidRDefault="00073599" w:rsidP="00ED44B1">
            <w:pPr>
              <w:bidi/>
              <w:jc w:val="center"/>
              <w:rPr>
                <w:rFonts w:cs="B Koodak"/>
                <w:color w:val="00B050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53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عوارض دوران بارداری و پس از زایمان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24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073599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بلوغ زودرس دانش آموزان پسر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39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54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340"/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مرگ مادران باردار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25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073599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 xml:space="preserve">بلوغ زودرس دانش آموزان دختر 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40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55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زایمان زودرس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26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073599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کم بودن انجام تست پاپ اسمیر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41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56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سزارین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27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BA54A3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روابط جنسی محافظت نشده در نوجوانی و جوانی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42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57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060" w:type="dxa"/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وزن گیری نامناسب دوران بارداری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28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073599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مشکلات گوارشی در دوران سالمندی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43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58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060" w:type="dxa"/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بارداری های پرخطر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29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مشکلات دوران یائسگی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44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59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51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060" w:type="dxa"/>
            <w:tcBorders>
              <w:bottom w:val="thinThickSmallGap" w:sz="24" w:space="0" w:color="auto"/>
            </w:tcBorders>
            <w:vAlign w:val="center"/>
          </w:tcPr>
          <w:p w:rsidR="00073599" w:rsidRPr="00DB555B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نقص مادرازدی در نوزادان متولد شده</w:t>
            </w:r>
          </w:p>
        </w:tc>
        <w:tc>
          <w:tcPr>
            <w:tcW w:w="630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30</w:t>
            </w:r>
          </w:p>
        </w:tc>
        <w:tc>
          <w:tcPr>
            <w:tcW w:w="3600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73599" w:rsidRPr="00073599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سوء تغذیه در سالمندان</w:t>
            </w:r>
          </w:p>
        </w:tc>
        <w:tc>
          <w:tcPr>
            <w:tcW w:w="630" w:type="dxa"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45</w:t>
            </w:r>
          </w:p>
        </w:tc>
        <w:tc>
          <w:tcPr>
            <w:tcW w:w="3060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60</w:t>
            </w:r>
          </w:p>
        </w:tc>
        <w:tc>
          <w:tcPr>
            <w:tcW w:w="2250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3599" w:rsidRPr="00E0208B" w:rsidRDefault="00073599" w:rsidP="00ED44B1">
            <w:pPr>
              <w:bidi/>
              <w:jc w:val="center"/>
              <w:rPr>
                <w:rFonts w:cs="B Koodak"/>
                <w:color w:val="00B050"/>
                <w:rtl/>
                <w:lang w:bidi="fa-IR"/>
              </w:rPr>
            </w:pPr>
          </w:p>
        </w:tc>
      </w:tr>
    </w:tbl>
    <w:p w:rsidR="00924E44" w:rsidRDefault="00924E44" w:rsidP="00BA1EA9">
      <w:pPr>
        <w:tabs>
          <w:tab w:val="left" w:pos="1557"/>
        </w:tabs>
        <w:bidi/>
        <w:spacing w:line="240" w:lineRule="auto"/>
        <w:rPr>
          <w:rFonts w:cs="B Titr"/>
          <w:sz w:val="32"/>
          <w:szCs w:val="32"/>
          <w:rtl/>
          <w:lang w:bidi="fa-IR"/>
        </w:rPr>
      </w:pPr>
    </w:p>
    <w:p w:rsidR="00BA1EA9" w:rsidRDefault="00BA1EA9" w:rsidP="00BA1EA9">
      <w:pPr>
        <w:tabs>
          <w:tab w:val="left" w:pos="1557"/>
        </w:tabs>
        <w:bidi/>
        <w:spacing w:line="240" w:lineRule="auto"/>
        <w:rPr>
          <w:rFonts w:cs="B Titr"/>
          <w:sz w:val="32"/>
          <w:szCs w:val="32"/>
          <w:rtl/>
          <w:lang w:bidi="fa-IR"/>
        </w:rPr>
      </w:pPr>
    </w:p>
    <w:p w:rsidR="003C3496" w:rsidRDefault="00242C84" w:rsidP="00924E44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  <w:r w:rsidRPr="0027661C">
        <w:rPr>
          <w:rFonts w:cs="B Titr" w:hint="cs"/>
          <w:sz w:val="32"/>
          <w:szCs w:val="32"/>
          <w:rtl/>
          <w:lang w:bidi="fa-IR"/>
        </w:rPr>
        <w:t>عناوین پیشنهادی مشکلات بهداشتی</w:t>
      </w:r>
    </w:p>
    <w:tbl>
      <w:tblPr>
        <w:bidiVisual/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3060"/>
        <w:gridCol w:w="630"/>
        <w:gridCol w:w="3600"/>
        <w:gridCol w:w="630"/>
        <w:gridCol w:w="3060"/>
        <w:gridCol w:w="720"/>
        <w:gridCol w:w="2250"/>
      </w:tblGrid>
      <w:tr w:rsidR="00E34711" w:rsidRPr="00DB2462" w:rsidTr="00F536AB">
        <w:trPr>
          <w:jc w:val="center"/>
        </w:trPr>
        <w:tc>
          <w:tcPr>
            <w:tcW w:w="1460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E34711" w:rsidRPr="00073599" w:rsidRDefault="0072329D" w:rsidP="00D82C7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2</w:t>
            </w:r>
            <w:r w:rsidR="00E34711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- بیماریهای واگیر</w:t>
            </w: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3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60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250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هاری</w:t>
            </w:r>
          </w:p>
        </w:tc>
        <w:tc>
          <w:tcPr>
            <w:tcW w:w="630" w:type="dxa"/>
            <w:tcBorders>
              <w:top w:val="doub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16</w:t>
            </w:r>
          </w:p>
        </w:tc>
        <w:tc>
          <w:tcPr>
            <w:tcW w:w="360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73599" w:rsidRPr="00BA54A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 xml:space="preserve">بیماریهای حاد تنفسی </w:t>
            </w:r>
            <w:r w:rsidRPr="00BA54A3">
              <w:rPr>
                <w:rFonts w:cs="B Koodak" w:hint="cs"/>
                <w:color w:val="FF0000"/>
                <w:sz w:val="18"/>
                <w:szCs w:val="18"/>
                <w:rtl/>
                <w:lang w:bidi="fa-IR"/>
              </w:rPr>
              <w:t>(آنفلونزا،پنومونی)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31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BA54A3" w:rsidRDefault="009323F2" w:rsidP="008C0114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کووید 19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46</w:t>
            </w:r>
          </w:p>
        </w:tc>
        <w:tc>
          <w:tcPr>
            <w:tcW w:w="2250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سایر موارد حیوان گزیدگی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17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سل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32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47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مالاریا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18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هپاتیت ب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33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48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سالک ، کالاآزار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19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آبله مرغان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34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49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060" w:type="dxa"/>
            <w:vAlign w:val="center"/>
          </w:tcPr>
          <w:p w:rsidR="00073599" w:rsidRPr="00BA54A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تب های خونریزی دهنده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20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اوریون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35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50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سایر بیماری های منتقله از راه ناقلین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21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مسمومیتهای غیر غذایی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36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51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تب مالت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22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بیماریهای پوستی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37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52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بیماری های اسهالی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23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شپش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38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53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بیماریهای انگلی دستگاه گوارش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24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گال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39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54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مسمومیتهای غذائی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25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کچلی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40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55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هپاتیت آ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26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مننژیت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41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56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عفونت های دستگاه تناسلی زنان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27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عفونتهای بیمارستانی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42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57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بیماریهای آمیزشی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28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هپاتیت ث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43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58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بیماریهای منتقله از راه تزریق مشترک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29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بوتولیسم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44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59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060" w:type="dxa"/>
            <w:tcBorders>
              <w:bottom w:val="thinThickSmallGap" w:sz="24" w:space="0" w:color="auto"/>
            </w:tcBorders>
            <w:vAlign w:val="center"/>
          </w:tcPr>
          <w:p w:rsidR="00073599" w:rsidRPr="00713743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ایدز و اچ آی وی</w:t>
            </w:r>
          </w:p>
        </w:tc>
        <w:tc>
          <w:tcPr>
            <w:tcW w:w="630" w:type="dxa"/>
            <w:tcBorders>
              <w:bottom w:val="thinThickSmallGap" w:sz="2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30</w:t>
            </w:r>
          </w:p>
        </w:tc>
        <w:tc>
          <w:tcPr>
            <w:tcW w:w="3600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73599" w:rsidRPr="00713743" w:rsidRDefault="00073599" w:rsidP="00883BA3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>شیوع پدیکلوزیس در</w:t>
            </w:r>
            <w:r w:rsidRPr="00073599">
              <w:rPr>
                <w:rFonts w:cs="B Koodak" w:hint="cs"/>
                <w:rtl/>
                <w:lang w:bidi="fa-IR"/>
              </w:rPr>
              <w:t xml:space="preserve"> </w:t>
            </w:r>
            <w:r w:rsidRPr="00073599">
              <w:rPr>
                <w:rFonts w:cs="B Koodak"/>
                <w:rtl/>
                <w:lang w:bidi="fa-IR"/>
              </w:rPr>
              <w:t xml:space="preserve">دانش آموزان  </w:t>
            </w:r>
          </w:p>
        </w:tc>
        <w:tc>
          <w:tcPr>
            <w:tcW w:w="630" w:type="dxa"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45</w:t>
            </w:r>
          </w:p>
        </w:tc>
        <w:tc>
          <w:tcPr>
            <w:tcW w:w="3060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60</w:t>
            </w:r>
          </w:p>
        </w:tc>
        <w:tc>
          <w:tcPr>
            <w:tcW w:w="2250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</w:tbl>
    <w:p w:rsidR="00142984" w:rsidRDefault="00142984" w:rsidP="00142984">
      <w:pPr>
        <w:tabs>
          <w:tab w:val="left" w:pos="1557"/>
        </w:tabs>
        <w:bidi/>
        <w:spacing w:line="240" w:lineRule="auto"/>
        <w:jc w:val="center"/>
        <w:rPr>
          <w:rFonts w:cs="B Titr"/>
          <w:rtl/>
          <w:lang w:bidi="fa-IR"/>
        </w:rPr>
      </w:pPr>
    </w:p>
    <w:p w:rsidR="00142984" w:rsidRDefault="00142984" w:rsidP="00142984">
      <w:pPr>
        <w:tabs>
          <w:tab w:val="left" w:pos="1557"/>
        </w:tabs>
        <w:bidi/>
        <w:spacing w:line="240" w:lineRule="auto"/>
        <w:jc w:val="center"/>
        <w:rPr>
          <w:rFonts w:cs="B Titr"/>
          <w:rtl/>
          <w:lang w:bidi="fa-IR"/>
        </w:rPr>
      </w:pPr>
    </w:p>
    <w:p w:rsidR="00E34711" w:rsidRDefault="00E34711" w:rsidP="00E34711">
      <w:pPr>
        <w:tabs>
          <w:tab w:val="left" w:pos="1557"/>
        </w:tabs>
        <w:bidi/>
        <w:spacing w:line="240" w:lineRule="auto"/>
        <w:jc w:val="center"/>
        <w:rPr>
          <w:rFonts w:cs="B Titr"/>
          <w:rtl/>
          <w:lang w:bidi="fa-IR"/>
        </w:rPr>
      </w:pPr>
    </w:p>
    <w:p w:rsidR="00073599" w:rsidRDefault="00073599" w:rsidP="00073599">
      <w:pPr>
        <w:tabs>
          <w:tab w:val="left" w:pos="1557"/>
        </w:tabs>
        <w:bidi/>
        <w:spacing w:line="240" w:lineRule="auto"/>
        <w:jc w:val="center"/>
        <w:rPr>
          <w:rFonts w:cs="B Titr"/>
          <w:rtl/>
          <w:lang w:bidi="fa-IR"/>
        </w:rPr>
      </w:pPr>
    </w:p>
    <w:p w:rsidR="00073599" w:rsidRDefault="00073599" w:rsidP="00073599">
      <w:pPr>
        <w:tabs>
          <w:tab w:val="left" w:pos="1557"/>
        </w:tabs>
        <w:bidi/>
        <w:spacing w:line="240" w:lineRule="auto"/>
        <w:jc w:val="center"/>
        <w:rPr>
          <w:rFonts w:cs="B Titr"/>
          <w:rtl/>
          <w:lang w:bidi="fa-IR"/>
        </w:rPr>
      </w:pPr>
    </w:p>
    <w:p w:rsidR="00073599" w:rsidRDefault="00073599" w:rsidP="00924E44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142984" w:rsidRDefault="00142984" w:rsidP="00073599">
      <w:pPr>
        <w:tabs>
          <w:tab w:val="left" w:pos="1557"/>
        </w:tabs>
        <w:bidi/>
        <w:spacing w:line="240" w:lineRule="auto"/>
        <w:jc w:val="center"/>
        <w:rPr>
          <w:rFonts w:cs="B Titr"/>
          <w:rtl/>
          <w:lang w:bidi="fa-IR"/>
        </w:rPr>
      </w:pPr>
      <w:r w:rsidRPr="0027661C">
        <w:rPr>
          <w:rFonts w:cs="B Titr" w:hint="cs"/>
          <w:sz w:val="32"/>
          <w:szCs w:val="32"/>
          <w:rtl/>
          <w:lang w:bidi="fa-IR"/>
        </w:rPr>
        <w:t>عناوین پیشنهادی مشکلات بهداشتی</w:t>
      </w:r>
    </w:p>
    <w:tbl>
      <w:tblPr>
        <w:bidiVisual/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3104"/>
        <w:gridCol w:w="629"/>
        <w:gridCol w:w="2684"/>
        <w:gridCol w:w="614"/>
        <w:gridCol w:w="2786"/>
        <w:gridCol w:w="614"/>
        <w:gridCol w:w="3556"/>
      </w:tblGrid>
      <w:tr w:rsidR="00E34711" w:rsidRPr="00DB2462" w:rsidTr="00895396">
        <w:trPr>
          <w:jc w:val="center"/>
        </w:trPr>
        <w:tc>
          <w:tcPr>
            <w:tcW w:w="10431" w:type="dxa"/>
            <w:gridSpan w:val="6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E34711" w:rsidRPr="00073599" w:rsidRDefault="0072329D" w:rsidP="00D82C7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3</w:t>
            </w:r>
            <w:r w:rsidR="00E34711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 xml:space="preserve"> – بیماریهای غیرواگیر</w:t>
            </w:r>
          </w:p>
        </w:tc>
        <w:tc>
          <w:tcPr>
            <w:tcW w:w="4170" w:type="dxa"/>
            <w:gridSpan w:val="2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E34711" w:rsidRPr="00073599" w:rsidRDefault="0072329D" w:rsidP="00D82C7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4</w:t>
            </w:r>
            <w:r w:rsidR="00E34711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- تغذیه</w:t>
            </w:r>
          </w:p>
        </w:tc>
      </w:tr>
      <w:tr w:rsidR="00073599" w:rsidRPr="00DB2462" w:rsidTr="00895396">
        <w:trPr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04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29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84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786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556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073599" w:rsidRPr="00DB2462" w:rsidTr="00895396">
        <w:trPr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D14FA5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104" w:type="dxa"/>
            <w:tcBorders>
              <w:top w:val="double" w:sz="4" w:space="0" w:color="auto"/>
            </w:tcBorders>
            <w:vAlign w:val="center"/>
          </w:tcPr>
          <w:p w:rsidR="00073599" w:rsidRPr="00BA54A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فشارخون بالا</w:t>
            </w:r>
          </w:p>
        </w:tc>
        <w:tc>
          <w:tcPr>
            <w:tcW w:w="629" w:type="dxa"/>
            <w:tcBorders>
              <w:top w:val="doub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16</w:t>
            </w:r>
          </w:p>
        </w:tc>
        <w:tc>
          <w:tcPr>
            <w:tcW w:w="2684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سرطان دهانه رحم</w:t>
            </w:r>
          </w:p>
        </w:tc>
        <w:tc>
          <w:tcPr>
            <w:tcW w:w="614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31</w:t>
            </w:r>
          </w:p>
        </w:tc>
        <w:tc>
          <w:tcPr>
            <w:tcW w:w="2786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073599" w:rsidRDefault="00073599" w:rsidP="008C0114">
            <w:pPr>
              <w:bidi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اختلالات اسکلتی در دانش آموزان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556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 xml:space="preserve">کمبود ویتامین </w:t>
            </w:r>
            <w:r>
              <w:rPr>
                <w:rFonts w:cs="B Koodak"/>
                <w:lang w:bidi="fa-IR"/>
              </w:rPr>
              <w:t>D</w:t>
            </w:r>
            <w:r>
              <w:rPr>
                <w:rFonts w:cs="B Koodak" w:hint="cs"/>
                <w:rtl/>
                <w:lang w:bidi="fa-IR"/>
              </w:rPr>
              <w:t xml:space="preserve"> </w:t>
            </w:r>
          </w:p>
        </w:tc>
      </w:tr>
      <w:tr w:rsidR="00073599" w:rsidRPr="00DB2462" w:rsidTr="00895396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بیماری قلبی عروقی/ سکته قلبی و مغزی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17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سرطان تخمدان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32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72329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سردرد / میگرن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 xml:space="preserve">مصرف بیش از حد فست فودها </w:t>
            </w: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چاقی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18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سرطان پروستات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33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سوانح و حوادث ترافیکی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تغذیه نامناسب در دانش آموزان</w:t>
            </w:r>
          </w:p>
        </w:tc>
      </w:tr>
      <w:tr w:rsidR="00073599" w:rsidRPr="00DB2462" w:rsidTr="00895396">
        <w:trPr>
          <w:trHeight w:hRule="exact" w:val="792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کم تحرکی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19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سرطان بیضه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34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سوانح و حوادث خانگی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BA54A3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عدم مصرف صحیح  مکمل ها در کودکان زیر 2 سال</w:t>
            </w:r>
          </w:p>
        </w:tc>
      </w:tr>
      <w:tr w:rsidR="00073599" w:rsidRPr="00DB2462" w:rsidTr="00895396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دیابت / کاهش سن ابتلا به دیابت</w:t>
            </w:r>
          </w:p>
          <w:p w:rsidR="00073599" w:rsidRPr="00DB555B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دیابت 1 و 2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20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سرطان پوست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35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سوانح و حوادث در کودکان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سوء تغذیه</w:t>
            </w: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پای دیابتی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21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سرطان دستگاه تنفس</w:t>
            </w:r>
          </w:p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(حنجره-ریه)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36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فاویسم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555B" w:rsidRDefault="00073599" w:rsidP="00CF04E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مصرف ناکافی سبزی و میوه‌جات</w:t>
            </w: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هیپوتیروئیدی نوزادان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22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سرطان پستان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37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سیکل سل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555B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کم خونی فقر آهن</w:t>
            </w:r>
          </w:p>
        </w:tc>
      </w:tr>
      <w:tr w:rsidR="00073599" w:rsidRPr="00DB2462" w:rsidTr="00895396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104" w:type="dxa"/>
            <w:vAlign w:val="center"/>
          </w:tcPr>
          <w:p w:rsidR="00073599" w:rsidRPr="00073599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اختلالات تیروئید/ گواتر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23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سرطان دستگاه گوارش فوقانی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38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هموفیلی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</w:tcPr>
          <w:p w:rsidR="00073599" w:rsidRPr="00BA54A3" w:rsidRDefault="00073599" w:rsidP="00F536AB">
            <w:pPr>
              <w:bidi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اضافه وزن / چاقی</w:t>
            </w: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نارسایی مزمن کلیه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24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سرطان دستگاه گوارش تحتانی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39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اختلالات بینایی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</w:tcPr>
          <w:p w:rsidR="00073599" w:rsidRPr="00DB555B" w:rsidRDefault="00073599" w:rsidP="00F536AB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مصرف روغنهای جامد و حیوانی</w:t>
            </w: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تالاسمی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25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895396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آرتروز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40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اختلالات شنوایی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555B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رفتارهای تغذیه ای ناسالم</w:t>
            </w:r>
          </w:p>
        </w:tc>
      </w:tr>
      <w:tr w:rsidR="00073599" w:rsidRPr="00DB2462" w:rsidTr="00CF04E1">
        <w:trPr>
          <w:trHeight w:hRule="exact" w:val="818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فنیل کتونوریا (</w:t>
            </w:r>
            <w:proofErr w:type="spellStart"/>
            <w:r w:rsidRPr="00DB555B">
              <w:rPr>
                <w:rFonts w:cs="B Koodak"/>
                <w:lang w:bidi="fa-IR"/>
              </w:rPr>
              <w:t>pku</w:t>
            </w:r>
            <w:proofErr w:type="spellEnd"/>
            <w:r w:rsidRPr="00DB555B">
              <w:rPr>
                <w:rFonts w:cs="B Koodak" w:hint="cs"/>
                <w:rtl/>
                <w:lang w:bidi="fa-IR"/>
              </w:rPr>
              <w:t>)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26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BA54A3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مشکلات اسکلتی (کیفوز، اسکولیوز،  لوردوز و ...)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41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سندروم داون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</w:tcPr>
          <w:p w:rsidR="00073599" w:rsidRPr="00073599" w:rsidRDefault="00073599" w:rsidP="00895396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سوء تغذیه در سالمندان</w:t>
            </w: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آلزهایمر(بیماری فراموشی)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27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کیفوز</w:t>
            </w:r>
            <w:r>
              <w:rPr>
                <w:rFonts w:cs="B Koodak" w:hint="cs"/>
                <w:rtl/>
                <w:lang w:bidi="fa-IR"/>
              </w:rPr>
              <w:t xml:space="preserve"> </w:t>
            </w:r>
            <w:r w:rsidRPr="00DB2462">
              <w:rPr>
                <w:rFonts w:cs="B Koodak" w:hint="cs"/>
                <w:rtl/>
                <w:lang w:bidi="fa-IR"/>
              </w:rPr>
              <w:t>(قوز بودن پشت)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42</w:t>
            </w:r>
          </w:p>
        </w:tc>
        <w:tc>
          <w:tcPr>
            <w:tcW w:w="2786" w:type="dxa"/>
            <w:tcBorders>
              <w:right w:val="triple" w:sz="4" w:space="0" w:color="auto"/>
            </w:tcBorders>
          </w:tcPr>
          <w:p w:rsidR="00073599" w:rsidRPr="00073599" w:rsidRDefault="00073599" w:rsidP="008377E7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555B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مصرف بی رویه نوشیدنی های گاز دار</w:t>
            </w:r>
          </w:p>
        </w:tc>
      </w:tr>
      <w:tr w:rsidR="00073599" w:rsidRPr="00DB2462" w:rsidTr="00895396">
        <w:trPr>
          <w:trHeight w:hRule="exact" w:val="786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104" w:type="dxa"/>
            <w:vAlign w:val="center"/>
          </w:tcPr>
          <w:p w:rsidR="00073599" w:rsidRPr="00073599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ناهنجاریهای کروموزومی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28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661D0D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 xml:space="preserve">  </w:t>
            </w:r>
            <w:r w:rsidRPr="00661D0D">
              <w:rPr>
                <w:rFonts w:cs="B Koodak" w:hint="cs"/>
                <w:rtl/>
                <w:lang w:bidi="fa-IR"/>
              </w:rPr>
              <w:t>انحراف</w:t>
            </w:r>
            <w:r>
              <w:rPr>
                <w:rFonts w:cs="B Koodak" w:hint="cs"/>
                <w:rtl/>
                <w:lang w:bidi="fa-IR"/>
              </w:rPr>
              <w:t xml:space="preserve"> ستون فقرات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43</w:t>
            </w:r>
          </w:p>
        </w:tc>
        <w:tc>
          <w:tcPr>
            <w:tcW w:w="2786" w:type="dxa"/>
            <w:tcBorders>
              <w:right w:val="triple" w:sz="4" w:space="0" w:color="auto"/>
            </w:tcBorders>
          </w:tcPr>
          <w:p w:rsidR="00073599" w:rsidRPr="00073599" w:rsidRDefault="00073599" w:rsidP="008377E7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073599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104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آسم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29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کمردرد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44</w:t>
            </w:r>
          </w:p>
        </w:tc>
        <w:tc>
          <w:tcPr>
            <w:tcW w:w="2786" w:type="dxa"/>
            <w:tcBorders>
              <w:right w:val="triple" w:sz="4" w:space="0" w:color="auto"/>
            </w:tcBorders>
          </w:tcPr>
          <w:p w:rsidR="00073599" w:rsidRPr="00AF3515" w:rsidRDefault="00073599" w:rsidP="008377E7">
            <w:pPr>
              <w:bidi/>
              <w:jc w:val="center"/>
              <w:rPr>
                <w:rFonts w:cs="B Koodak"/>
                <w:color w:val="00B050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104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بیماریهای ناشی از آلودگی هوا</w:t>
            </w:r>
          </w:p>
        </w:tc>
        <w:tc>
          <w:tcPr>
            <w:tcW w:w="629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30</w:t>
            </w:r>
          </w:p>
        </w:tc>
        <w:tc>
          <w:tcPr>
            <w:tcW w:w="2684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73599" w:rsidRPr="006F7CF8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strike/>
                <w:rtl/>
                <w:lang w:bidi="fa-IR"/>
              </w:rPr>
            </w:pPr>
            <w:r w:rsidRPr="006F7CF8">
              <w:rPr>
                <w:rFonts w:cs="B Koodak" w:hint="cs"/>
                <w:color w:val="FF0000"/>
                <w:rtl/>
                <w:lang w:bidi="fa-IR"/>
              </w:rPr>
              <w:t xml:space="preserve"> </w:t>
            </w:r>
            <w:r w:rsidRPr="006F7CF8">
              <w:rPr>
                <w:rFonts w:cs="B Koodak" w:hint="cs"/>
                <w:rtl/>
                <w:lang w:bidi="fa-IR"/>
              </w:rPr>
              <w:t>پوکی استخوان</w:t>
            </w:r>
          </w:p>
        </w:tc>
        <w:tc>
          <w:tcPr>
            <w:tcW w:w="614" w:type="dxa"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45</w:t>
            </w:r>
          </w:p>
        </w:tc>
        <w:tc>
          <w:tcPr>
            <w:tcW w:w="2786" w:type="dxa"/>
            <w:tcBorders>
              <w:bottom w:val="thinThickSmallGap" w:sz="24" w:space="0" w:color="auto"/>
              <w:right w:val="triple" w:sz="4" w:space="0" w:color="auto"/>
            </w:tcBorders>
            <w:vAlign w:val="center"/>
          </w:tcPr>
          <w:p w:rsidR="00073599" w:rsidRPr="00AF3515" w:rsidRDefault="00073599" w:rsidP="008377E7">
            <w:pPr>
              <w:bidi/>
              <w:spacing w:after="0" w:line="240" w:lineRule="auto"/>
              <w:jc w:val="center"/>
              <w:rPr>
                <w:rFonts w:cs="B Koodak"/>
                <w:color w:val="00B050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556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</w:tbl>
    <w:p w:rsidR="004B06D8" w:rsidRDefault="004B06D8" w:rsidP="004B06D8">
      <w:pPr>
        <w:tabs>
          <w:tab w:val="left" w:pos="1557"/>
        </w:tabs>
        <w:bidi/>
        <w:spacing w:line="240" w:lineRule="auto"/>
        <w:rPr>
          <w:rFonts w:cs="B Titr"/>
          <w:rtl/>
          <w:lang w:bidi="fa-IR"/>
        </w:rPr>
      </w:pPr>
    </w:p>
    <w:p w:rsidR="009C2C90" w:rsidRDefault="009C2C90" w:rsidP="009C2C90">
      <w:pPr>
        <w:tabs>
          <w:tab w:val="left" w:pos="1557"/>
        </w:tabs>
        <w:bidi/>
        <w:spacing w:line="240" w:lineRule="auto"/>
        <w:rPr>
          <w:rFonts w:cs="B Titr"/>
          <w:rtl/>
          <w:lang w:bidi="fa-IR"/>
        </w:rPr>
      </w:pPr>
    </w:p>
    <w:p w:rsidR="00720E1F" w:rsidRDefault="00720E1F" w:rsidP="00720E1F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  <w:r w:rsidRPr="0027661C">
        <w:rPr>
          <w:rFonts w:cs="B Titr" w:hint="cs"/>
          <w:sz w:val="32"/>
          <w:szCs w:val="32"/>
          <w:rtl/>
          <w:lang w:bidi="fa-IR"/>
        </w:rPr>
        <w:t>عناوین پیشنهادی مشکلات بهداشتی</w:t>
      </w:r>
    </w:p>
    <w:tbl>
      <w:tblPr>
        <w:bidiVisual/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3072"/>
        <w:gridCol w:w="618"/>
        <w:gridCol w:w="3143"/>
        <w:gridCol w:w="614"/>
        <w:gridCol w:w="2969"/>
        <w:gridCol w:w="614"/>
        <w:gridCol w:w="2957"/>
      </w:tblGrid>
      <w:tr w:rsidR="00AC55C0" w:rsidRPr="00DB2462" w:rsidTr="00F503FD">
        <w:trPr>
          <w:jc w:val="center"/>
        </w:trPr>
        <w:tc>
          <w:tcPr>
            <w:tcW w:w="11030" w:type="dxa"/>
            <w:gridSpan w:val="6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AC55C0" w:rsidRPr="00073599" w:rsidRDefault="0072329D" w:rsidP="00580C0C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5</w:t>
            </w:r>
            <w:r w:rsidR="00AC55C0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 xml:space="preserve">- بهداشت محیط </w:t>
            </w:r>
          </w:p>
        </w:tc>
        <w:tc>
          <w:tcPr>
            <w:tcW w:w="3571" w:type="dxa"/>
            <w:gridSpan w:val="2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AC55C0" w:rsidRPr="00073599" w:rsidRDefault="0072329D" w:rsidP="00580C0C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6</w:t>
            </w:r>
            <w:r w:rsidR="00AC55C0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- بهداشت حرفه ای</w:t>
            </w:r>
          </w:p>
        </w:tc>
      </w:tr>
      <w:tr w:rsidR="00073599" w:rsidRPr="00DB2462" w:rsidTr="00073599">
        <w:trPr>
          <w:trHeight w:hRule="exact" w:val="559"/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72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8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43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969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957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072" w:type="dxa"/>
            <w:tcBorders>
              <w:top w:val="double" w:sz="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آب آشامیدنی ناسالم</w:t>
            </w:r>
          </w:p>
        </w:tc>
        <w:tc>
          <w:tcPr>
            <w:tcW w:w="618" w:type="dxa"/>
            <w:tcBorders>
              <w:top w:val="doub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16</w:t>
            </w:r>
          </w:p>
        </w:tc>
        <w:tc>
          <w:tcPr>
            <w:tcW w:w="3143" w:type="dxa"/>
            <w:tcBorders>
              <w:top w:val="double" w:sz="4" w:space="0" w:color="auto"/>
              <w:right w:val="single" w:sz="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دفع غیربهداشتی فاضلاب خانگی</w:t>
            </w:r>
          </w:p>
        </w:tc>
        <w:tc>
          <w:tcPr>
            <w:tcW w:w="614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31</w:t>
            </w:r>
          </w:p>
        </w:tc>
        <w:tc>
          <w:tcPr>
            <w:tcW w:w="2969" w:type="dxa"/>
            <w:tcBorders>
              <w:top w:val="double" w:sz="4" w:space="0" w:color="auto"/>
              <w:right w:val="triple" w:sz="4" w:space="0" w:color="auto"/>
            </w:tcBorders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2957" w:type="dxa"/>
            <w:tcBorders>
              <w:top w:val="double" w:sz="4" w:space="0" w:color="auto"/>
              <w:right w:val="thinThickSmallGap" w:sz="2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پایین بودن سطح بهداشت کارگاهها</w:t>
            </w: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072" w:type="dxa"/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آب آشامیدنی با کلر بالا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17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دفع غیربهداشتی فاضلاب غیرخانگی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32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مضرات استفاده از سموم کشاورزی</w:t>
            </w: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072" w:type="dxa"/>
            <w:vAlign w:val="center"/>
          </w:tcPr>
          <w:p w:rsidR="00073599" w:rsidRPr="00BA54A3" w:rsidRDefault="00073599" w:rsidP="0072329D">
            <w:pPr>
              <w:bidi/>
              <w:jc w:val="center"/>
              <w:rPr>
                <w:rFonts w:cs="B Koodak"/>
                <w:color w:val="FF0000"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سالم سازی نکردن سبزیجات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18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دفع غیر بهداشتی پسماند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33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بیماریهای  شغلی</w:t>
            </w: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عرضه مواد غذایی غیر بهداشتی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19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دفع غیربهداشتی زباله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34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بیماریهای مزمن تنفسی شغلی</w:t>
            </w: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وجود دستفروشان مواد غذایی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20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دفع غیربهداشتی فضولات حیوانی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35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</w:tcPr>
          <w:p w:rsidR="00073599" w:rsidRPr="00BA54A3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</w:rPr>
            </w:pPr>
            <w:r w:rsidRPr="00BA54A3">
              <w:rPr>
                <w:rFonts w:cs="B Koodak" w:hint="cs"/>
                <w:color w:val="FF0000"/>
                <w:rtl/>
              </w:rPr>
              <w:t>عدم استفاده از وسایل حفاظت فردی</w:t>
            </w: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عرضه و کشتار غیر بهداشتی مرغ زنده</w:t>
            </w:r>
            <w:r w:rsidRPr="00DB555B">
              <w:rPr>
                <w:rFonts w:cs="B Koodak"/>
                <w:rtl/>
                <w:lang w:bidi="fa-IR"/>
              </w:rPr>
              <w:t xml:space="preserve"> 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21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</w:rPr>
            </w:pPr>
            <w:r w:rsidRPr="00DB555B">
              <w:rPr>
                <w:rFonts w:cs="B Koodak"/>
                <w:rtl/>
                <w:lang w:bidi="fa-IR"/>
              </w:rPr>
              <w:t>وجود توالت های غیر بهداشتی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36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FD231D" w:rsidRDefault="00073599" w:rsidP="0072329D">
            <w:pPr>
              <w:bidi/>
              <w:spacing w:after="0" w:line="240" w:lineRule="auto"/>
              <w:jc w:val="center"/>
              <w:rPr>
                <w:rFonts w:cs="B Koodak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</w:rPr>
            </w:pPr>
            <w:r w:rsidRPr="00DB555B">
              <w:rPr>
                <w:rFonts w:cs="B Koodak" w:hint="cs"/>
                <w:rtl/>
              </w:rPr>
              <w:t>فرسودگی شغلی</w:t>
            </w:r>
          </w:p>
        </w:tc>
      </w:tr>
      <w:tr w:rsidR="00073599" w:rsidRPr="00DB2462" w:rsidTr="00F503FD">
        <w:trPr>
          <w:trHeight w:hRule="exact" w:val="713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F503F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وجود کارگاههای غیر مجاز مواد غذایی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22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F503F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دفع غیربهداشتی زباله عفونی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37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550DAB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color w:val="00B050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Pr="00DB555B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</w:rPr>
              <w:t>رعایت نکردن ارگونومی در انجام فعالیت‌های روزانه</w:t>
            </w:r>
          </w:p>
        </w:tc>
      </w:tr>
      <w:tr w:rsidR="00073599" w:rsidRPr="00DB2462" w:rsidTr="00F503FD">
        <w:trPr>
          <w:trHeight w:hRule="exact" w:val="746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F503F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آبیاری مزارع با فاضلاب خام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23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F503F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وجود دامداری‌ها در محدوده شهری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38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550DAB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color w:val="00B050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Pr="00DB555B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DB555B">
              <w:rPr>
                <w:rFonts w:cs="B Koodak" w:hint="cs"/>
                <w:rtl/>
              </w:rPr>
              <w:t>عدم توجه کشاورزان به برنامه بهداشت کشاورزان</w:t>
            </w:r>
          </w:p>
        </w:tc>
      </w:tr>
      <w:tr w:rsidR="00073599" w:rsidRPr="00DB2462" w:rsidTr="00F503FD">
        <w:trPr>
          <w:trHeight w:hRule="exact" w:val="73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072" w:type="dxa"/>
          </w:tcPr>
          <w:p w:rsidR="00073599" w:rsidRPr="00DB555B" w:rsidRDefault="00073599" w:rsidP="00073599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عدم استفاده از وسایل شخصی در آرایشگاهها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073599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24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073599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وجود جایگاه عرضه دام زنده در محدوده شهر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39</w:t>
            </w:r>
          </w:p>
        </w:tc>
        <w:tc>
          <w:tcPr>
            <w:tcW w:w="2969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Pr="00E2027A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849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072" w:type="dxa"/>
          </w:tcPr>
          <w:p w:rsidR="00073599" w:rsidRPr="00DB555B" w:rsidRDefault="00073599" w:rsidP="00073599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عوارض اشعه های مغناطیس ناشی از تلفن همراه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073599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25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073599" w:rsidRPr="00DB555B" w:rsidRDefault="00073599" w:rsidP="00073599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سگ های ولگرد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40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FD231D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color w:val="00B050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Pr="00E2027A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color w:val="00B050"/>
                <w:rtl/>
              </w:rPr>
            </w:pP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شیوع بالای مصرف دخانیات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26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وجود جوندگان  موذی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41</w:t>
            </w:r>
          </w:p>
        </w:tc>
        <w:tc>
          <w:tcPr>
            <w:tcW w:w="2969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349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072" w:type="dxa"/>
            <w:vAlign w:val="center"/>
          </w:tcPr>
          <w:p w:rsidR="00073599" w:rsidRPr="00BA54A3" w:rsidRDefault="00073599" w:rsidP="0072329D">
            <w:pPr>
              <w:bidi/>
              <w:jc w:val="center"/>
              <w:rPr>
                <w:rFonts w:cs="B Koodak"/>
                <w:color w:val="FF0000"/>
                <w:lang w:bidi="fa-IR"/>
              </w:rPr>
            </w:pPr>
            <w:r w:rsidRPr="00BA54A3">
              <w:rPr>
                <w:rFonts w:cs="B Koodak"/>
                <w:color w:val="FF0000"/>
                <w:rtl/>
                <w:lang w:bidi="fa-IR"/>
              </w:rPr>
              <w:t>شیوع بالای مصرف قلیان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27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بهداشت مساجد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42</w:t>
            </w:r>
          </w:p>
        </w:tc>
        <w:tc>
          <w:tcPr>
            <w:tcW w:w="2969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خرمنکوبی درداخل روستا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28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073599" w:rsidRP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 xml:space="preserve"> بوفه های </w:t>
            </w:r>
            <w:r w:rsidRPr="00073599">
              <w:rPr>
                <w:rFonts w:cs="B Koodak" w:hint="cs"/>
                <w:rtl/>
                <w:lang w:bidi="fa-IR"/>
              </w:rPr>
              <w:t xml:space="preserve"> غیر بهداشتی </w:t>
            </w:r>
            <w:r w:rsidRPr="00073599">
              <w:rPr>
                <w:rFonts w:cs="B Koodak"/>
                <w:rtl/>
                <w:lang w:bidi="fa-IR"/>
              </w:rPr>
              <w:t>مدارس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43</w:t>
            </w:r>
          </w:p>
        </w:tc>
        <w:tc>
          <w:tcPr>
            <w:tcW w:w="2969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072" w:type="dxa"/>
          </w:tcPr>
          <w:p w:rsidR="00073599" w:rsidRPr="00883BA3" w:rsidRDefault="00073599" w:rsidP="0072329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آلودگی هوا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29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073599" w:rsidRP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استعمال دخانیات در دانش آموزان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44</w:t>
            </w:r>
          </w:p>
        </w:tc>
        <w:tc>
          <w:tcPr>
            <w:tcW w:w="2969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072" w:type="dxa"/>
            <w:tcBorders>
              <w:bottom w:val="thinThickSmallGap" w:sz="24" w:space="0" w:color="auto"/>
            </w:tcBorders>
          </w:tcPr>
          <w:p w:rsidR="00073599" w:rsidRPr="00073599" w:rsidRDefault="00073599" w:rsidP="0072329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>مشکلات بهداشت محیطی مدارس</w:t>
            </w:r>
          </w:p>
        </w:tc>
        <w:tc>
          <w:tcPr>
            <w:tcW w:w="618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30</w:t>
            </w:r>
          </w:p>
        </w:tc>
        <w:tc>
          <w:tcPr>
            <w:tcW w:w="3143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73599" w:rsidRPr="00073599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45</w:t>
            </w:r>
          </w:p>
        </w:tc>
        <w:tc>
          <w:tcPr>
            <w:tcW w:w="2969" w:type="dxa"/>
            <w:tcBorders>
              <w:bottom w:val="thinThickSmallGap" w:sz="24" w:space="0" w:color="auto"/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2957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</w:tbl>
    <w:p w:rsidR="00142984" w:rsidRDefault="00142984" w:rsidP="00142984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142984" w:rsidRDefault="00142984" w:rsidP="00142984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924E44" w:rsidRDefault="00924E44" w:rsidP="0072329D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72329D" w:rsidRDefault="0072329D" w:rsidP="00924E44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  <w:r w:rsidRPr="0027661C">
        <w:rPr>
          <w:rFonts w:cs="B Titr" w:hint="cs"/>
          <w:sz w:val="32"/>
          <w:szCs w:val="32"/>
          <w:rtl/>
          <w:lang w:bidi="fa-IR"/>
        </w:rPr>
        <w:t>عناوین پیشنهادی مشکلات بهداشتی</w:t>
      </w:r>
    </w:p>
    <w:tbl>
      <w:tblPr>
        <w:bidiVisual/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3059"/>
        <w:gridCol w:w="661"/>
        <w:gridCol w:w="2675"/>
        <w:gridCol w:w="614"/>
        <w:gridCol w:w="3257"/>
        <w:gridCol w:w="614"/>
        <w:gridCol w:w="3107"/>
      </w:tblGrid>
      <w:tr w:rsidR="00385887" w:rsidRPr="00DB2462" w:rsidTr="0072329D">
        <w:trPr>
          <w:jc w:val="center"/>
        </w:trPr>
        <w:tc>
          <w:tcPr>
            <w:tcW w:w="7009" w:type="dxa"/>
            <w:gridSpan w:val="4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385887" w:rsidRPr="00073599" w:rsidRDefault="0072329D" w:rsidP="005A1477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7</w:t>
            </w:r>
            <w:r w:rsidR="00385887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 xml:space="preserve"> – سلامت روان</w:t>
            </w:r>
          </w:p>
        </w:tc>
        <w:tc>
          <w:tcPr>
            <w:tcW w:w="7592" w:type="dxa"/>
            <w:gridSpan w:val="4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385887" w:rsidRPr="00073599" w:rsidRDefault="0072329D" w:rsidP="00073599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8</w:t>
            </w:r>
            <w:r w:rsidR="00385887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 xml:space="preserve"> – بهداشت مدارس</w:t>
            </w:r>
          </w:p>
        </w:tc>
      </w:tr>
      <w:tr w:rsidR="00073599" w:rsidRPr="00DB2462" w:rsidTr="00956AA4">
        <w:trPr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59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61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75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257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07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059" w:type="dxa"/>
            <w:tcBorders>
              <w:top w:val="double" w:sz="4" w:space="0" w:color="auto"/>
            </w:tcBorders>
            <w:vAlign w:val="center"/>
          </w:tcPr>
          <w:p w:rsidR="00073599" w:rsidRP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اختلالات رفتاری دانش آموزان</w:t>
            </w:r>
          </w:p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(شب ادراری-لکنت زبان-ناخن جویدن-پرخاشگری، بیش فعالی)</w:t>
            </w:r>
          </w:p>
        </w:tc>
        <w:tc>
          <w:tcPr>
            <w:tcW w:w="661" w:type="dxa"/>
            <w:tcBorders>
              <w:top w:val="double" w:sz="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16</w:t>
            </w:r>
          </w:p>
        </w:tc>
        <w:tc>
          <w:tcPr>
            <w:tcW w:w="2675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883BA3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آسیبهای ناشی از استفاده نامناسب از فضای مجازی و شبکه های اجتماعی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257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BA54A3" w:rsidRDefault="00073599" w:rsidP="00883BA3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اختلالات رفتاری دانش آموزان</w:t>
            </w:r>
          </w:p>
          <w:p w:rsidR="00073599" w:rsidRPr="00073599" w:rsidRDefault="00073599" w:rsidP="00883BA3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(شب ادراری-لکنت زبان-ناخن جویدن-پرخاشگری، بیش فعالی</w:t>
            </w:r>
            <w:r w:rsidRPr="00073599">
              <w:rPr>
                <w:rFonts w:cs="B Koodak" w:hint="cs"/>
                <w:rtl/>
                <w:lang w:bidi="fa-IR"/>
              </w:rPr>
              <w:t>)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16</w:t>
            </w:r>
          </w:p>
        </w:tc>
        <w:tc>
          <w:tcPr>
            <w:tcW w:w="3107" w:type="dxa"/>
            <w:tcBorders>
              <w:top w:val="double" w:sz="4" w:space="0" w:color="auto"/>
              <w:right w:val="thinThickSmallGap" w:sz="24" w:space="0" w:color="auto"/>
            </w:tcBorders>
          </w:tcPr>
          <w:p w:rsidR="00073599" w:rsidRPr="00550DAB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  <w:tr w:rsidR="00073599" w:rsidRPr="00DB2462" w:rsidTr="00BA54A3">
        <w:trPr>
          <w:trHeight w:val="495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059" w:type="dxa"/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 xml:space="preserve">استرس و </w:t>
            </w:r>
            <w:r w:rsidRPr="00DB2462">
              <w:rPr>
                <w:rFonts w:cs="B Koodak" w:hint="cs"/>
                <w:rtl/>
                <w:lang w:bidi="fa-IR"/>
              </w:rPr>
              <w:t>اضطراب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17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883BA3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اوتیسم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نامناسب بودن بهداشت فردی در مدارس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17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</w:tcPr>
          <w:p w:rsidR="00073599" w:rsidRPr="00550DAB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059" w:type="dxa"/>
            <w:vAlign w:val="center"/>
          </w:tcPr>
          <w:p w:rsidR="00073599" w:rsidRPr="00BA54A3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افسردگی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18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تغذیه نامناسب در دانش آموزان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18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059" w:type="dxa"/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عقب ماندگی ذهنی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19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>پوسیدگی دندان دانش آموزان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19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059" w:type="dxa"/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صرع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20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اختلالات اسکلتی در دانش آموزان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20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059" w:type="dxa"/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سوء مصرف مواد</w:t>
            </w:r>
          </w:p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(مواد مخدر-محرک – نیروزا)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21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>غیر بهداشتی بودن سرویس های بهداشتی مدارس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21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3D066F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strike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059" w:type="dxa"/>
            <w:vAlign w:val="center"/>
          </w:tcPr>
          <w:p w:rsidR="00073599" w:rsidRPr="00BA54A3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مصرف الکل در جوانان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22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 xml:space="preserve">بوفه های </w:t>
            </w:r>
            <w:r w:rsidRPr="00073599">
              <w:rPr>
                <w:rFonts w:cs="B Koodak" w:hint="cs"/>
                <w:rtl/>
                <w:lang w:bidi="fa-IR"/>
              </w:rPr>
              <w:t xml:space="preserve"> غیر بهداشتی </w:t>
            </w:r>
            <w:r w:rsidRPr="00073599">
              <w:rPr>
                <w:rFonts w:cs="B Koodak"/>
                <w:rtl/>
                <w:lang w:bidi="fa-IR"/>
              </w:rPr>
              <w:t>مدارس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22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059" w:type="dxa"/>
            <w:vAlign w:val="center"/>
          </w:tcPr>
          <w:p w:rsidR="00073599" w:rsidRPr="00883BA3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خشونت علیه زنان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23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>غیر بهداشتی بودن آبخوری های مدارس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23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059" w:type="dxa"/>
            <w:vAlign w:val="center"/>
          </w:tcPr>
          <w:p w:rsidR="00073599" w:rsidRPr="00883BA3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خودکشی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24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>غیر ایمن بودن ساختمان مدارس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24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059" w:type="dxa"/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کودک آزاری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25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883BA3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883BA3">
              <w:rPr>
                <w:rFonts w:cs="B Koodak"/>
                <w:rtl/>
                <w:lang w:bidi="fa-IR"/>
              </w:rPr>
              <w:t xml:space="preserve">عدم حصارکشی مدارس 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25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059" w:type="dxa"/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همسر آزاری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26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883BA3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883BA3">
              <w:rPr>
                <w:rFonts w:cs="B Koodak"/>
                <w:rtl/>
                <w:lang w:bidi="fa-IR"/>
              </w:rPr>
              <w:t xml:space="preserve">قرار گرفتن مدارس درکنار جاده ها 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26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059" w:type="dxa"/>
          </w:tcPr>
          <w:p w:rsidR="00073599" w:rsidRPr="00883BA3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پایین بودن مهارت های زندگی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27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>شیوع بالای پدیکلوزیس در</w:t>
            </w:r>
            <w:r w:rsidRPr="00073599">
              <w:rPr>
                <w:rFonts w:cs="B Koodak" w:hint="cs"/>
                <w:rtl/>
                <w:lang w:bidi="fa-IR"/>
              </w:rPr>
              <w:t xml:space="preserve"> </w:t>
            </w:r>
            <w:r w:rsidRPr="00073599">
              <w:rPr>
                <w:rFonts w:cs="B Koodak"/>
                <w:rtl/>
                <w:lang w:bidi="fa-IR"/>
              </w:rPr>
              <w:t xml:space="preserve">دانش آموزان  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27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trHeight w:hRule="exact" w:val="340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059" w:type="dxa"/>
          </w:tcPr>
          <w:p w:rsidR="00073599" w:rsidRPr="00883BA3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پایین بودن مهارت‌های فرزند پروری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28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BA54A3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color w:val="FF0000"/>
                <w:rtl/>
                <w:lang w:bidi="fa-IR"/>
              </w:rPr>
            </w:pPr>
            <w:r w:rsidRPr="00BA54A3">
              <w:rPr>
                <w:rFonts w:cs="B Koodak" w:hint="cs"/>
                <w:color w:val="FF0000"/>
                <w:rtl/>
                <w:lang w:bidi="fa-IR"/>
              </w:rPr>
              <w:t>استعمال دخانیات در دانش آموزان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28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trHeight w:hRule="exact" w:val="340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059" w:type="dxa"/>
            <w:vAlign w:val="center"/>
          </w:tcPr>
          <w:p w:rsidR="00073599" w:rsidRPr="00883BA3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طلاق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29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بلوغ زودرس  دانش آموزان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29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059" w:type="dxa"/>
            <w:tcBorders>
              <w:bottom w:val="thinThickSmallGap" w:sz="24" w:space="0" w:color="auto"/>
            </w:tcBorders>
            <w:vAlign w:val="center"/>
          </w:tcPr>
          <w:p w:rsidR="00073599" w:rsidRPr="00883BA3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وسواس</w:t>
            </w:r>
          </w:p>
        </w:tc>
        <w:tc>
          <w:tcPr>
            <w:tcW w:w="661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30</w:t>
            </w:r>
          </w:p>
        </w:tc>
        <w:tc>
          <w:tcPr>
            <w:tcW w:w="2675" w:type="dxa"/>
            <w:tcBorders>
              <w:bottom w:val="thinThickSmallGap" w:sz="24" w:space="0" w:color="auto"/>
              <w:right w:val="triple" w:sz="4" w:space="0" w:color="auto"/>
            </w:tcBorders>
            <w:vAlign w:val="center"/>
          </w:tcPr>
          <w:p w:rsidR="00073599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257" w:type="dxa"/>
            <w:tcBorders>
              <w:bottom w:val="thinThickSmallGap" w:sz="24" w:space="0" w:color="auto"/>
              <w:right w:val="triple" w:sz="4" w:space="0" w:color="auto"/>
            </w:tcBorders>
            <w:vAlign w:val="center"/>
          </w:tcPr>
          <w:p w:rsidR="00073599" w:rsidRPr="00073599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  <w:bottom w:val="thinThickSmallGap" w:sz="2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30</w:t>
            </w:r>
          </w:p>
        </w:tc>
        <w:tc>
          <w:tcPr>
            <w:tcW w:w="3107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</w:tbl>
    <w:p w:rsidR="00142984" w:rsidRDefault="00142984" w:rsidP="00142984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2147EC" w:rsidRDefault="002147EC" w:rsidP="002147EC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3D066F" w:rsidRDefault="003D066F" w:rsidP="003D066F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8C0A9E" w:rsidRDefault="00385887" w:rsidP="008C0A9E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  <w:r w:rsidRPr="0027661C">
        <w:rPr>
          <w:rFonts w:cs="B Titr" w:hint="cs"/>
          <w:sz w:val="32"/>
          <w:szCs w:val="32"/>
          <w:rtl/>
          <w:lang w:bidi="fa-IR"/>
        </w:rPr>
        <w:t>عناوین پیشنهادی مشکلات بهداشتی</w:t>
      </w:r>
    </w:p>
    <w:tbl>
      <w:tblPr>
        <w:bidiVisual/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873"/>
        <w:gridCol w:w="23"/>
        <w:gridCol w:w="582"/>
        <w:gridCol w:w="13855"/>
        <w:gridCol w:w="595"/>
        <w:gridCol w:w="13855"/>
        <w:gridCol w:w="595"/>
        <w:gridCol w:w="771"/>
      </w:tblGrid>
      <w:tr w:rsidR="00385887" w:rsidRPr="00DB2462" w:rsidTr="00B95800">
        <w:trPr>
          <w:jc w:val="center"/>
        </w:trPr>
        <w:tc>
          <w:tcPr>
            <w:tcW w:w="3686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385887" w:rsidRPr="009C1B2C" w:rsidRDefault="0072329D" w:rsidP="008C0A9E">
            <w:pPr>
              <w:bidi/>
              <w:spacing w:after="0" w:line="240" w:lineRule="auto"/>
              <w:jc w:val="center"/>
              <w:rPr>
                <w:rFonts w:cs="B Koodak"/>
                <w:b/>
                <w:bCs/>
                <w:sz w:val="28"/>
                <w:szCs w:val="28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9</w:t>
            </w:r>
            <w:r w:rsidR="00B95800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 xml:space="preserve"> – بهداشت دهان و دندان</w:t>
            </w:r>
          </w:p>
        </w:tc>
        <w:tc>
          <w:tcPr>
            <w:tcW w:w="3323" w:type="dxa"/>
            <w:gridSpan w:val="2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385887" w:rsidRPr="00073599" w:rsidRDefault="0072329D" w:rsidP="008C0A9E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10</w:t>
            </w:r>
            <w:r w:rsidR="00B95800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- بلایا</w:t>
            </w:r>
          </w:p>
        </w:tc>
        <w:tc>
          <w:tcPr>
            <w:tcW w:w="3871" w:type="dxa"/>
            <w:gridSpan w:val="2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385887" w:rsidRPr="00073599" w:rsidRDefault="0072329D" w:rsidP="008C0A9E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11</w:t>
            </w:r>
            <w:r w:rsidR="00B95800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- دارو</w:t>
            </w:r>
          </w:p>
        </w:tc>
        <w:tc>
          <w:tcPr>
            <w:tcW w:w="3721" w:type="dxa"/>
            <w:gridSpan w:val="2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385887" w:rsidRPr="009C1B2C" w:rsidRDefault="00385887" w:rsidP="008C0A9E">
            <w:pPr>
              <w:tabs>
                <w:tab w:val="right" w:pos="1633"/>
              </w:tabs>
              <w:bidi/>
              <w:spacing w:after="0" w:line="240" w:lineRule="auto"/>
              <w:jc w:val="center"/>
              <w:rPr>
                <w:rFonts w:cs="B Koodak"/>
                <w:b/>
                <w:bCs/>
                <w:sz w:val="28"/>
                <w:szCs w:val="28"/>
                <w:u w:val="single"/>
                <w:rtl/>
                <w:lang w:bidi="fa-IR"/>
              </w:rPr>
            </w:pPr>
          </w:p>
        </w:tc>
      </w:tr>
      <w:tr w:rsidR="00073599" w:rsidRPr="00DB2462" w:rsidTr="00B1417E">
        <w:trPr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59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61" w:type="dxa"/>
            <w:gridSpan w:val="2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75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257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07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681B00" w:rsidRPr="00DB2462" w:rsidTr="00EE724D">
        <w:trPr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059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681B00" w:rsidRPr="00073599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073599">
              <w:rPr>
                <w:rFonts w:cs="B Koodak"/>
                <w:rtl/>
              </w:rPr>
              <w:t>پوسیدگی دندان دانش آموزان</w:t>
            </w:r>
          </w:p>
        </w:tc>
        <w:tc>
          <w:tcPr>
            <w:tcW w:w="661" w:type="dxa"/>
            <w:gridSpan w:val="2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D14FA5">
              <w:rPr>
                <w:rFonts w:cs="B Koodak" w:hint="cs"/>
                <w:rtl/>
              </w:rPr>
              <w:t>1</w:t>
            </w:r>
          </w:p>
        </w:tc>
        <w:tc>
          <w:tcPr>
            <w:tcW w:w="2675" w:type="dxa"/>
            <w:tcBorders>
              <w:top w:val="double" w:sz="4" w:space="0" w:color="auto"/>
              <w:right w:val="triple" w:sz="4" w:space="0" w:color="auto"/>
            </w:tcBorders>
          </w:tcPr>
          <w:tbl>
            <w:tblPr>
              <w:bidiVisual/>
              <w:tblW w:w="142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292"/>
            </w:tblGrid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top w:val="double" w:sz="4" w:space="0" w:color="auto"/>
                    <w:right w:val="triple" w:sz="4" w:space="0" w:color="auto"/>
                  </w:tcBorders>
                  <w:vAlign w:val="center"/>
                </w:tcPr>
                <w:p w:rsidR="00681B00" w:rsidRPr="00BA54A3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rtl/>
                    </w:rPr>
                  </w:pPr>
                  <w:r w:rsidRPr="00BA54A3">
                    <w:rPr>
                      <w:rFonts w:cs="B Koodak" w:hint="cs"/>
                      <w:rtl/>
                    </w:rPr>
                    <w:t>پایین بودن سطح آمادگی خانوارها در برابر بلایا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ایمنی پایین اکثر ساخنمان ها ( دولتی ،غیر دولتی و شخصی) حتی ساختمان های نوساز در برابر زلزله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نرخ ضعیف پوشش بیمه ساختمان ها در برابر حوادث غیر مترقبه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  <w:lang w:bidi="fa-IR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  <w:lang w:bidi="fa-IR"/>
                    </w:rPr>
                    <w:t>هماهنگی ضعیف بین بخشی ارگان ها و سازمان ها در بحران ها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در رفع نقاط آسیب پذیر و یا آسیب رسان تسهیلات بهداشتی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نبود وسایل نقلیه و خودرو مناسب خدمات رسان در شرایط سخت و بحران ها در حوزه تحت پوشش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جهت تجهیز دپو بحران و بروز رسانی آن</w:t>
                  </w:r>
                </w:p>
              </w:tc>
            </w:tr>
          </w:tbl>
          <w:p w:rsidR="00681B00" w:rsidRDefault="00681B00"/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D14FA5">
              <w:rPr>
                <w:rFonts w:cs="B Koodak" w:hint="cs"/>
                <w:rtl/>
              </w:rPr>
              <w:t>1</w:t>
            </w:r>
          </w:p>
        </w:tc>
        <w:tc>
          <w:tcPr>
            <w:tcW w:w="3257" w:type="dxa"/>
            <w:tcBorders>
              <w:top w:val="double" w:sz="4" w:space="0" w:color="auto"/>
              <w:right w:val="triple" w:sz="4" w:space="0" w:color="auto"/>
            </w:tcBorders>
          </w:tcPr>
          <w:p w:rsidR="00681B00" w:rsidRPr="00883BA3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bookmarkStart w:id="0" w:name="_GoBack"/>
            <w:r w:rsidRPr="001029F8">
              <w:rPr>
                <w:rFonts w:cs="B Koodak" w:hint="cs"/>
                <w:color w:val="FF0000"/>
                <w:rtl/>
              </w:rPr>
              <w:t>مصرف خودسرانه دارو</w:t>
            </w:r>
            <w:bookmarkEnd w:id="0"/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107" w:type="dxa"/>
            <w:tcBorders>
              <w:top w:val="double" w:sz="4" w:space="0" w:color="auto"/>
              <w:right w:val="thinThickSmallGap" w:sz="24" w:space="0" w:color="auto"/>
            </w:tcBorders>
          </w:tcPr>
          <w:p w:rsidR="00681B00" w:rsidRPr="00550DAB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  <w:tr w:rsidR="00681B00" w:rsidRPr="00DB2462" w:rsidTr="00EE724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681B00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D14FA5">
              <w:rPr>
                <w:rFonts w:cs="B Koodak" w:hint="cs"/>
                <w:rtl/>
              </w:rPr>
              <w:t>2</w:t>
            </w:r>
          </w:p>
        </w:tc>
        <w:tc>
          <w:tcPr>
            <w:tcW w:w="2675" w:type="dxa"/>
            <w:tcBorders>
              <w:right w:val="triple" w:sz="4" w:space="0" w:color="auto"/>
            </w:tcBorders>
          </w:tcPr>
          <w:tbl>
            <w:tblPr>
              <w:bidiVisual/>
              <w:tblW w:w="142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292"/>
            </w:tblGrid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top w:val="double" w:sz="4" w:space="0" w:color="auto"/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پایین بودن سطح آمادگی خانوارها در برابر بلایا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BA54A3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rtl/>
                    </w:rPr>
                  </w:pPr>
                  <w:r w:rsidRPr="00BA54A3">
                    <w:rPr>
                      <w:rFonts w:cs="B Koodak" w:hint="cs"/>
                      <w:rtl/>
                    </w:rPr>
                    <w:t>ایمنی پایین اکثر ساخنمان ها ( دولتی ،غیر دولتی و شخصی) حتی ساختمان های نوساز در برابر زلزله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نرخ ضعیف پوشش بیمه ساختمان ها در برابر حوادث غیر مترقبه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  <w:lang w:bidi="fa-IR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  <w:lang w:bidi="fa-IR"/>
                    </w:rPr>
                    <w:t>هماهنگی ضعیف بین بخشی ارگان ها و سازمان ها در بحران ها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در رفع نقاط آسیب پذیر و یا آسیب رسان تسهیلات بهداشتی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BA54A3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</w:rPr>
                  </w:pPr>
                  <w:r w:rsidRPr="00BA54A3">
                    <w:rPr>
                      <w:rFonts w:cs="B Koodak" w:hint="cs"/>
                      <w:rtl/>
                    </w:rPr>
                    <w:t>نبود وسایل نقلیه و خودرو مناسب خدمات رسان در شرایط سخت و بحران ها در حوزه تحت پوشش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جهت تجهیز دپو بحران و بروز رسانی آن</w:t>
                  </w:r>
                </w:p>
              </w:tc>
            </w:tr>
          </w:tbl>
          <w:p w:rsidR="00681B00" w:rsidRDefault="00681B00"/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D14FA5">
              <w:rPr>
                <w:rFonts w:cs="B Koodak" w:hint="cs"/>
                <w:rtl/>
              </w:rPr>
              <w:t>2</w:t>
            </w:r>
          </w:p>
        </w:tc>
        <w:tc>
          <w:tcPr>
            <w:tcW w:w="3257" w:type="dxa"/>
            <w:tcBorders>
              <w:right w:val="triple" w:sz="4" w:space="0" w:color="auto"/>
            </w:tcBorders>
          </w:tcPr>
          <w:p w:rsidR="00681B00" w:rsidRPr="00883BA3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883BA3">
              <w:rPr>
                <w:rFonts w:cs="B Koodak" w:hint="cs"/>
                <w:rtl/>
              </w:rPr>
              <w:t>نگهداری و تداخلات دارویی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</w:tcPr>
          <w:p w:rsidR="00681B00" w:rsidRPr="00550DAB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  <w:tr w:rsidR="00681B00" w:rsidRPr="00DB2462" w:rsidTr="00EE724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681B00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D14FA5">
              <w:rPr>
                <w:rFonts w:cs="B Koodak" w:hint="cs"/>
                <w:rtl/>
              </w:rPr>
              <w:t>3</w:t>
            </w:r>
          </w:p>
        </w:tc>
        <w:tc>
          <w:tcPr>
            <w:tcW w:w="2675" w:type="dxa"/>
            <w:tcBorders>
              <w:right w:val="triple" w:sz="4" w:space="0" w:color="auto"/>
            </w:tcBorders>
          </w:tcPr>
          <w:tbl>
            <w:tblPr>
              <w:bidiVisual/>
              <w:tblW w:w="142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292"/>
            </w:tblGrid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top w:val="double" w:sz="4" w:space="0" w:color="auto"/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پایین بودن سطح آمادگی خانوارها در برابر بلایا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ایمنی پایین اکثر ساخنمان ها ( دولتی ،غیر دولتی و شخصی) حتی ساختمان های نوساز در برابر زلزله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BA54A3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rtl/>
                    </w:rPr>
                  </w:pPr>
                  <w:r w:rsidRPr="00BA54A3">
                    <w:rPr>
                      <w:rFonts w:cs="B Koodak" w:hint="cs"/>
                      <w:rtl/>
                    </w:rPr>
                    <w:lastRenderedPageBreak/>
                    <w:t>نرخ ضعیف پوشش بیمه ساختمان ها در برابر حوادث غیر مترقبه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  <w:lang w:bidi="fa-IR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  <w:lang w:bidi="fa-IR"/>
                    </w:rPr>
                    <w:t>هماهنگی ضعیف بین بخشی ارگان ها و سازمان ها در بحران ها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در رفع نقاط آسیب پذیر و یا آسیب رسان تسهیلات بهداشتی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نبود وسایل نقلیه و خودرو مناسب خدمات رسان در شرایط سخت و بحران ها در حوزه تحت پوشش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جهت تجهیز دپو بحران و بروز رسانی آن</w:t>
                  </w:r>
                </w:p>
              </w:tc>
            </w:tr>
          </w:tbl>
          <w:p w:rsidR="00681B00" w:rsidRDefault="00681B00"/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D14FA5">
              <w:rPr>
                <w:rFonts w:cs="B Koodak" w:hint="cs"/>
                <w:rtl/>
              </w:rPr>
              <w:lastRenderedPageBreak/>
              <w:t>3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681B00" w:rsidRPr="00DB2462" w:rsidTr="00EE724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681B00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2675" w:type="dxa"/>
            <w:tcBorders>
              <w:right w:val="triple" w:sz="4" w:space="0" w:color="auto"/>
            </w:tcBorders>
          </w:tcPr>
          <w:tbl>
            <w:tblPr>
              <w:bidiVisual/>
              <w:tblW w:w="142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292"/>
            </w:tblGrid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top w:val="double" w:sz="4" w:space="0" w:color="auto"/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پایین بودن سطح آمادگی خانوارها در برابر بلایا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ایمنی پایین اکثر ساخنمان ها ( دولتی ،غیر دولتی و شخصی) حتی ساختمان های نوساز در برابر زلزله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نرخ ضعیف پوشش بیمه ساختمان ها در برابر حوادث غیر مترقبه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BA54A3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rtl/>
                      <w:lang w:bidi="fa-IR"/>
                    </w:rPr>
                  </w:pPr>
                  <w:r w:rsidRPr="00BA54A3">
                    <w:rPr>
                      <w:rFonts w:cs="B Koodak" w:hint="cs"/>
                      <w:rtl/>
                      <w:lang w:bidi="fa-IR"/>
                    </w:rPr>
                    <w:t>هماهنگی ضعیف بین بخشی ارگان ها و سازمان ها در بحران ها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در رفع نقاط آسیب پذیر و یا آسیب رسان تسهیلات بهداشتی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نبود وسایل نقلیه و خودرو مناسب خدمات رسان در شرایط سخت و بحران ها در حوزه تحت پوشش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جهت تجهیز دپو بحران و بروز رسانی آن</w:t>
                  </w:r>
                </w:p>
              </w:tc>
            </w:tr>
          </w:tbl>
          <w:p w:rsidR="00681B00" w:rsidRDefault="00681B00"/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681B00" w:rsidRPr="0014410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681B00" w:rsidRPr="00DB2462" w:rsidTr="00EE724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681B00" w:rsidRPr="00C8423E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2675" w:type="dxa"/>
            <w:tcBorders>
              <w:right w:val="triple" w:sz="4" w:space="0" w:color="auto"/>
            </w:tcBorders>
          </w:tcPr>
          <w:tbl>
            <w:tblPr>
              <w:bidiVisual/>
              <w:tblW w:w="142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292"/>
            </w:tblGrid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top w:val="double" w:sz="4" w:space="0" w:color="auto"/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پایین بودن سطح آمادگی خانوارها در برابر بلایا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ایمنی پایین اکثر ساخنمان ها ( دولتی ،غیر دولتی و شخصی) حتی ساختمان های نوساز در برابر زلزله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نرخ ضعیف پوشش بیمه ساختمان ها در برابر حوادث غیر مترقبه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  <w:lang w:bidi="fa-IR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  <w:lang w:bidi="fa-IR"/>
                    </w:rPr>
                    <w:t>هماهنگی ضعیف بین بخشی ارگان ها و سازمان ها در بحران ها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در رفع نقاط آسیب پذیر و یا آسیب رسان تسهیلات بهداشتی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نبود وسایل نقلیه و خودرو مناسب خدمات رسان در شرایط سخت و بحران ها در حوزه تحت پوشش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BA54A3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</w:rPr>
                  </w:pPr>
                  <w:r w:rsidRPr="00BA54A3">
                    <w:rPr>
                      <w:rFonts w:cs="B Koodak" w:hint="cs"/>
                      <w:rtl/>
                    </w:rPr>
                    <w:t>کمبود اعتبار جهت تجهیز دپو بحران و بروز رسانی آن</w:t>
                  </w:r>
                </w:p>
              </w:tc>
            </w:tr>
          </w:tbl>
          <w:p w:rsidR="00681B00" w:rsidRDefault="00681B00"/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681B00" w:rsidRPr="00DB2462" w:rsidTr="00EE724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681B00" w:rsidRPr="00C8423E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2675" w:type="dxa"/>
            <w:tcBorders>
              <w:right w:val="triple" w:sz="4" w:space="0" w:color="auto"/>
            </w:tcBorders>
          </w:tcPr>
          <w:tbl>
            <w:tblPr>
              <w:bidiVisual/>
              <w:tblW w:w="142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292"/>
            </w:tblGrid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top w:val="double" w:sz="4" w:space="0" w:color="auto"/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پایین بودن سطح آمادگی خانوارها در برابر بلایا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ایمنی پایین اکثر ساخنمان ها ( دولتی ،غیر دولتی و شخصی) حتی ساختمان های نوساز در برابر زلزله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نرخ ضعیف پوشش بیمه ساختمان ها در برابر حوادث غیر مترقبه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  <w:lang w:bidi="fa-IR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  <w:lang w:bidi="fa-IR"/>
                    </w:rPr>
                    <w:t>هماهنگی ضعیف بین بخشی ارگان ها و سازمان ها در بحران ها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BA54A3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</w:rPr>
                  </w:pPr>
                  <w:r w:rsidRPr="00BA54A3">
                    <w:rPr>
                      <w:rFonts w:cs="B Koodak" w:hint="cs"/>
                      <w:rtl/>
                    </w:rPr>
                    <w:t>کمبود اعتبار در رفع نقاط آسیب پذیر و یا آسیب رسان تسهیلات بهداشتی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نبود وسایل نقلیه و خودرو مناسب خدمات رسان در شرایط سخت و بحران ها در حوزه تحت پوشش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جهت تجهیز دپو بحران و بروز رسانی آن</w:t>
                  </w:r>
                </w:p>
              </w:tc>
            </w:tr>
          </w:tbl>
          <w:p w:rsidR="00681B00" w:rsidRDefault="00681B00"/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681B00" w:rsidRPr="00DB2462" w:rsidTr="00EE724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681B00" w:rsidRPr="00C8423E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2675" w:type="dxa"/>
            <w:tcBorders>
              <w:right w:val="triple" w:sz="4" w:space="0" w:color="auto"/>
            </w:tcBorders>
          </w:tcPr>
          <w:tbl>
            <w:tblPr>
              <w:bidiVisual/>
              <w:tblW w:w="142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292"/>
            </w:tblGrid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top w:val="double" w:sz="4" w:space="0" w:color="auto"/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پایین بودن سطح آمادگی خانوارها در برابر بلایا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ایمنی پایین اکثر ساخنمان ها ( دولتی ،غیر دولتی و شخصی) حتی ساختمان های نوساز در برابر زلزله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نرخ ضعیف پوشش بیمه ساختمان ها در برابر حوادث غیر مترقبه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BA54A3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rtl/>
                      <w:lang w:bidi="fa-IR"/>
                    </w:rPr>
                  </w:pPr>
                  <w:r w:rsidRPr="00BA54A3">
                    <w:rPr>
                      <w:rFonts w:cs="B Koodak" w:hint="cs"/>
                      <w:rtl/>
                      <w:lang w:bidi="fa-IR"/>
                    </w:rPr>
                    <w:lastRenderedPageBreak/>
                    <w:t>هماهنگی ضعیف بین بخشی ارگان ها و سازمان ها در بحران ها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در رفع نقاط آسیب پذیر و یا آسیب رسان تسهیلات بهداشتی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نبود وسایل نقلیه و خودرو مناسب خدمات رسان در شرایط سخت و بحران ها در حوزه تحت پوشش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جهت تجهیز دپو بحران و بروز رسانی آن</w:t>
                  </w:r>
                </w:p>
              </w:tc>
            </w:tr>
          </w:tbl>
          <w:p w:rsidR="00681B00" w:rsidRDefault="00681B00"/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681B00" w:rsidRPr="00DB2462" w:rsidTr="00EE724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681B00" w:rsidRPr="00C8423E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2675" w:type="dxa"/>
            <w:tcBorders>
              <w:right w:val="triple" w:sz="4" w:space="0" w:color="auto"/>
            </w:tcBorders>
          </w:tcPr>
          <w:tbl>
            <w:tblPr>
              <w:bidiVisual/>
              <w:tblW w:w="142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292"/>
            </w:tblGrid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top w:val="double" w:sz="4" w:space="0" w:color="auto"/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پایین بودن سطح آمادگی خانوارها در برابر بلایا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ایمنی پایین اکثر ساخنمان ها ( دولتی ،غیر دولتی و شخصی) حتی ساختمان های نوساز در برابر زلزله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نرخ ضعیف پوشش بیمه ساختمان ها در برابر حوادث غیر مترقبه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  <w:lang w:bidi="fa-IR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  <w:lang w:bidi="fa-IR"/>
                    </w:rPr>
                    <w:t>هماهنگی ضعیف بین بخشی ارگان ها و سازمان ها در بحران ها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BA54A3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</w:rPr>
                  </w:pPr>
                  <w:r w:rsidRPr="00BA54A3">
                    <w:rPr>
                      <w:rFonts w:cs="B Koodak" w:hint="cs"/>
                      <w:rtl/>
                    </w:rPr>
                    <w:t>کمبود اعتبار در رفع نقاط آسیب پذیر و یا آسیب رسان تسهیلات بهداشتی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نبود وسایل نقلیه و خودرو مناسب خدمات رسان در شرایط سخت و بحران ها در حوزه تحت پوشش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جهت تجهیز دپو بحران و بروز رسانی آن</w:t>
                  </w:r>
                </w:p>
              </w:tc>
            </w:tr>
          </w:tbl>
          <w:p w:rsidR="00681B00" w:rsidRDefault="00681B00"/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681B00" w:rsidRPr="00DB2462" w:rsidTr="00EE724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681B00" w:rsidRPr="00C8423E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2675" w:type="dxa"/>
            <w:tcBorders>
              <w:right w:val="triple" w:sz="4" w:space="0" w:color="auto"/>
            </w:tcBorders>
          </w:tcPr>
          <w:tbl>
            <w:tblPr>
              <w:bidiVisual/>
              <w:tblW w:w="142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292"/>
            </w:tblGrid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top w:val="double" w:sz="4" w:space="0" w:color="auto"/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پایین بودن سطح آمادگی خانوارها در برابر بلایا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BA54A3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rtl/>
                    </w:rPr>
                  </w:pPr>
                  <w:r w:rsidRPr="00BA54A3">
                    <w:rPr>
                      <w:rFonts w:cs="B Koodak" w:hint="cs"/>
                      <w:rtl/>
                    </w:rPr>
                    <w:t>ایمنی پایین اکثر ساخنمان ها ( دولتی ،غیر دولتی و شخصی) حتی ساختمان های نوساز در برابر زلزله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نرخ ضعیف پوشش بیمه ساختمان ها در برابر حوادث غیر مترقبه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  <w:lang w:bidi="fa-IR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  <w:lang w:bidi="fa-IR"/>
                    </w:rPr>
                    <w:t>هماهنگی ضعیف بین بخشی ارگان ها و سازمان ها در بحران ها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در رفع نقاط آسیب پذیر و یا آسیب رسان تسهیلات بهداشتی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نبود وسایل نقلیه و خودرو مناسب خدمات رسان در شرایط سخت و بحران ها در حوزه تحت پوشش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جهت تجهیز دپو بحران و بروز رسانی آن</w:t>
                  </w:r>
                </w:p>
              </w:tc>
            </w:tr>
          </w:tbl>
          <w:p w:rsidR="00681B00" w:rsidRDefault="00681B00"/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681B00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681B00" w:rsidRPr="00DB2462" w:rsidTr="00EE724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681B00" w:rsidRPr="00C8423E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2675" w:type="dxa"/>
            <w:tcBorders>
              <w:right w:val="triple" w:sz="4" w:space="0" w:color="auto"/>
            </w:tcBorders>
          </w:tcPr>
          <w:p w:rsidR="00681B00" w:rsidRDefault="00681B00"/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766" w:tblpY="-1432"/>
              <w:tblOverlap w:val="never"/>
              <w:bidiVisual/>
              <w:tblW w:w="142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292"/>
            </w:tblGrid>
            <w:tr w:rsidR="001029F8" w:rsidRPr="00CE6BA2" w:rsidTr="001029F8">
              <w:tc>
                <w:tcPr>
                  <w:tcW w:w="14292" w:type="dxa"/>
                  <w:tcBorders>
                    <w:top w:val="double" w:sz="4" w:space="0" w:color="auto"/>
                    <w:right w:val="triple" w:sz="4" w:space="0" w:color="auto"/>
                  </w:tcBorders>
                  <w:vAlign w:val="center"/>
                </w:tcPr>
                <w:p w:rsidR="001029F8" w:rsidRPr="00CE6BA2" w:rsidRDefault="001029F8" w:rsidP="00AA4F2D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پایین بودن سطح آمادگی خانوارها در برابر بلایا</w:t>
                  </w:r>
                </w:p>
              </w:tc>
            </w:tr>
            <w:tr w:rsidR="001029F8" w:rsidRPr="00CE6BA2" w:rsidTr="001029F8">
              <w:tc>
                <w:tcPr>
                  <w:tcW w:w="14292" w:type="dxa"/>
                  <w:tcBorders>
                    <w:right w:val="triple" w:sz="4" w:space="0" w:color="auto"/>
                  </w:tcBorders>
                  <w:vAlign w:val="center"/>
                </w:tcPr>
                <w:p w:rsidR="001029F8" w:rsidRPr="00CE6BA2" w:rsidRDefault="001029F8" w:rsidP="00AA4F2D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ایمنی پایین اکثر ساخنمان ها ( دولتی ،غیر دولتی و شخصی) حتی ساختمان های نوساز در برابر زلزله</w:t>
                  </w:r>
                </w:p>
              </w:tc>
            </w:tr>
            <w:tr w:rsidR="001029F8" w:rsidRPr="00CE6BA2" w:rsidTr="001029F8">
              <w:tc>
                <w:tcPr>
                  <w:tcW w:w="14292" w:type="dxa"/>
                  <w:tcBorders>
                    <w:right w:val="triple" w:sz="4" w:space="0" w:color="auto"/>
                  </w:tcBorders>
                  <w:vAlign w:val="center"/>
                </w:tcPr>
                <w:p w:rsidR="001029F8" w:rsidRPr="00BA54A3" w:rsidRDefault="001029F8" w:rsidP="00AA4F2D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rtl/>
                    </w:rPr>
                  </w:pPr>
                  <w:r w:rsidRPr="00BA54A3">
                    <w:rPr>
                      <w:rFonts w:cs="B Koodak" w:hint="cs"/>
                      <w:rtl/>
                    </w:rPr>
                    <w:t>نرخ ضعیف پوشش بیمه ساختمان ها در برابر حوادث غیر مترقبه</w:t>
                  </w:r>
                </w:p>
              </w:tc>
            </w:tr>
            <w:tr w:rsidR="001029F8" w:rsidRPr="00CE6BA2" w:rsidTr="001029F8">
              <w:tc>
                <w:tcPr>
                  <w:tcW w:w="14292" w:type="dxa"/>
                  <w:tcBorders>
                    <w:right w:val="triple" w:sz="4" w:space="0" w:color="auto"/>
                  </w:tcBorders>
                  <w:vAlign w:val="center"/>
                </w:tcPr>
                <w:p w:rsidR="001029F8" w:rsidRPr="00CE6BA2" w:rsidRDefault="001029F8" w:rsidP="00AA4F2D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  <w:lang w:bidi="fa-IR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  <w:lang w:bidi="fa-IR"/>
                    </w:rPr>
                    <w:t>هماهنگی ضعیف بین بخشی ارگان ها و سازمان ها در بحران ها</w:t>
                  </w:r>
                </w:p>
              </w:tc>
            </w:tr>
            <w:tr w:rsidR="001029F8" w:rsidRPr="00CE6BA2" w:rsidTr="001029F8">
              <w:tc>
                <w:tcPr>
                  <w:tcW w:w="14292" w:type="dxa"/>
                  <w:tcBorders>
                    <w:right w:val="triple" w:sz="4" w:space="0" w:color="auto"/>
                  </w:tcBorders>
                  <w:vAlign w:val="center"/>
                </w:tcPr>
                <w:p w:rsidR="001029F8" w:rsidRPr="00CE6BA2" w:rsidRDefault="001029F8" w:rsidP="00AA4F2D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در رفع نقاط آسیب پذیر و یا آسیب رسان تسهیلات بهداشتی</w:t>
                  </w:r>
                </w:p>
              </w:tc>
            </w:tr>
            <w:tr w:rsidR="001029F8" w:rsidRPr="00CE6BA2" w:rsidTr="001029F8">
              <w:tc>
                <w:tcPr>
                  <w:tcW w:w="14292" w:type="dxa"/>
                  <w:tcBorders>
                    <w:right w:val="triple" w:sz="4" w:space="0" w:color="auto"/>
                  </w:tcBorders>
                  <w:vAlign w:val="center"/>
                </w:tcPr>
                <w:p w:rsidR="001029F8" w:rsidRPr="00CE6BA2" w:rsidRDefault="001029F8" w:rsidP="00AA4F2D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نبود وسایل نقلیه و خودرو مناسب خدمات رسان در شرایط سخت و بحران ها در حوزه تحت پوشش</w:t>
                  </w:r>
                </w:p>
              </w:tc>
            </w:tr>
            <w:tr w:rsidR="001029F8" w:rsidRPr="00CE6BA2" w:rsidTr="001029F8">
              <w:tc>
                <w:tcPr>
                  <w:tcW w:w="14292" w:type="dxa"/>
                  <w:tcBorders>
                    <w:right w:val="triple" w:sz="4" w:space="0" w:color="auto"/>
                  </w:tcBorders>
                  <w:vAlign w:val="center"/>
                </w:tcPr>
                <w:p w:rsidR="001029F8" w:rsidRPr="00CE6BA2" w:rsidRDefault="001029F8" w:rsidP="00AA4F2D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جهت تجهیز دپو بحران و بروز رسانی آن</w:t>
                  </w:r>
                </w:p>
              </w:tc>
            </w:tr>
          </w:tbl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681B00" w:rsidRPr="00DB2462" w:rsidTr="00EE724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681B00" w:rsidRPr="00C8423E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2675" w:type="dxa"/>
            <w:tcBorders>
              <w:right w:val="triple" w:sz="4" w:space="0" w:color="auto"/>
            </w:tcBorders>
          </w:tcPr>
          <w:tbl>
            <w:tblPr>
              <w:bidiVisual/>
              <w:tblW w:w="142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292"/>
            </w:tblGrid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top w:val="double" w:sz="4" w:space="0" w:color="auto"/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پایین بودن سطح آمادگی خانوارها در برابر بلایا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ایمنی پایین اکثر ساخنمان ها ( دولتی ،غیر دولتی و شخصی) حتی ساختمان های نوساز در برابر زلزله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نرخ ضعیف پوشش بیمه ساختمان ها در برابر حوادث غیر مترقبه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  <w:lang w:bidi="fa-IR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  <w:lang w:bidi="fa-IR"/>
                    </w:rPr>
                    <w:t>هماهنگی ضعیف بین بخشی ارگان ها و سازمان ها در بحران ها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BA54A3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</w:rPr>
                  </w:pPr>
                  <w:r w:rsidRPr="00BA54A3">
                    <w:rPr>
                      <w:rFonts w:cs="B Koodak" w:hint="cs"/>
                      <w:rtl/>
                    </w:rPr>
                    <w:lastRenderedPageBreak/>
                    <w:t>کمبود اعتبار در رفع نقاط آسیب پذیر و یا آسیب رسان تسهیلات بهداشتی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نبود وسایل نقلیه و خودرو مناسب خدمات رسان در شرایط سخت و بحران ها در حوزه تحت پوشش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جهت تجهیز دپو بحران و بروز رسانی آن</w:t>
                  </w:r>
                </w:p>
              </w:tc>
            </w:tr>
          </w:tbl>
          <w:p w:rsidR="00681B00" w:rsidRDefault="00681B00"/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681B00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681B00" w:rsidRPr="00DB2462" w:rsidTr="00EE724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681B00" w:rsidRPr="00C8423E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2675" w:type="dxa"/>
            <w:tcBorders>
              <w:right w:val="triple" w:sz="4" w:space="0" w:color="auto"/>
            </w:tcBorders>
          </w:tcPr>
          <w:tbl>
            <w:tblPr>
              <w:bidiVisual/>
              <w:tblW w:w="142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292"/>
            </w:tblGrid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top w:val="double" w:sz="4" w:space="0" w:color="auto"/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پایین بودن سطح آمادگی خانوارها در برابر بلایا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ایمنی پایین اکثر ساخنمان ها ( دولتی ،غیر دولتی و شخصی) حتی ساختمان های نوساز در برابر زلزله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BA54A3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rtl/>
                    </w:rPr>
                  </w:pPr>
                  <w:r w:rsidRPr="00BA54A3">
                    <w:rPr>
                      <w:rFonts w:cs="B Koodak" w:hint="cs"/>
                      <w:rtl/>
                    </w:rPr>
                    <w:t>نرخ ضعیف پوشش بیمه ساختمان ها در برابر حوادث غیر مترقبه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  <w:rtl/>
                      <w:lang w:bidi="fa-IR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  <w:lang w:bidi="fa-IR"/>
                    </w:rPr>
                    <w:t>هماهنگی ضعیف بین بخشی ارگان ها و سازمان ها در بحران ها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در رفع نقاط آسیب پذیر و یا آسیب رسان تسهیلات بهداشتی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نبود وسایل نقلیه و خودرو مناسب خدمات رسان در شرایط سخت و بحران ها در حوزه تحت پوشش</w:t>
                  </w:r>
                </w:p>
              </w:tc>
            </w:tr>
            <w:tr w:rsidR="00681B00" w:rsidRPr="00CE6BA2" w:rsidTr="00637541">
              <w:trPr>
                <w:jc w:val="center"/>
              </w:trPr>
              <w:tc>
                <w:tcPr>
                  <w:tcW w:w="3603" w:type="dxa"/>
                  <w:tcBorders>
                    <w:right w:val="triple" w:sz="4" w:space="0" w:color="auto"/>
                  </w:tcBorders>
                  <w:vAlign w:val="center"/>
                </w:tcPr>
                <w:p w:rsidR="00681B00" w:rsidRPr="00CE6BA2" w:rsidRDefault="00681B00" w:rsidP="00637541">
                  <w:pPr>
                    <w:bidi/>
                    <w:spacing w:after="0" w:line="240" w:lineRule="auto"/>
                    <w:jc w:val="center"/>
                    <w:rPr>
                      <w:rFonts w:cs="B Koodak"/>
                      <w:color w:val="FF0000"/>
                    </w:rPr>
                  </w:pPr>
                  <w:r w:rsidRPr="00CE6BA2">
                    <w:rPr>
                      <w:rFonts w:cs="B Koodak" w:hint="cs"/>
                      <w:color w:val="FF0000"/>
                      <w:rtl/>
                    </w:rPr>
                    <w:t>کمبود اعتبار جهت تجهیز دپو بحران و بروز رسانی آن</w:t>
                  </w:r>
                </w:p>
              </w:tc>
            </w:tr>
          </w:tbl>
          <w:p w:rsidR="00681B00" w:rsidRDefault="00681B00"/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681B00" w:rsidRPr="00DB2462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681B00" w:rsidRPr="00D14FA5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681B00" w:rsidRDefault="00681B00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  <w:rtl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  <w:rtl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059" w:type="dxa"/>
            <w:tcBorders>
              <w:bottom w:val="thinThickSmallGap" w:sz="24" w:space="0" w:color="auto"/>
              <w:right w:val="triple" w:sz="4" w:space="0" w:color="auto"/>
            </w:tcBorders>
            <w:vAlign w:val="center"/>
          </w:tcPr>
          <w:p w:rsidR="00073599" w:rsidRPr="00F1056B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C00000"/>
                <w:rtl/>
                <w:lang w:bidi="fa-IR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2675" w:type="dxa"/>
            <w:tcBorders>
              <w:bottom w:val="thinThickSmallGap" w:sz="24" w:space="0" w:color="auto"/>
              <w:right w:val="triple" w:sz="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257" w:type="dxa"/>
            <w:tcBorders>
              <w:bottom w:val="thinThickSmallGap" w:sz="24" w:space="0" w:color="auto"/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107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</w:tbl>
    <w:p w:rsidR="008C0A9E" w:rsidRDefault="008C0A9E" w:rsidP="008C0A9E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142984" w:rsidRDefault="00142984" w:rsidP="00142984">
      <w:pPr>
        <w:tabs>
          <w:tab w:val="left" w:pos="1557"/>
        </w:tabs>
        <w:bidi/>
        <w:spacing w:line="240" w:lineRule="auto"/>
        <w:jc w:val="center"/>
        <w:rPr>
          <w:rFonts w:cs="B Titr"/>
          <w:rtl/>
          <w:lang w:bidi="fa-IR"/>
        </w:rPr>
      </w:pPr>
    </w:p>
    <w:p w:rsidR="00720E1F" w:rsidRPr="00397CD4" w:rsidRDefault="00720E1F" w:rsidP="00720E1F">
      <w:pPr>
        <w:tabs>
          <w:tab w:val="left" w:pos="1557"/>
        </w:tabs>
        <w:bidi/>
        <w:spacing w:line="240" w:lineRule="auto"/>
        <w:rPr>
          <w:rFonts w:cs="B Titr"/>
          <w:rtl/>
          <w:lang w:bidi="fa-IR"/>
        </w:rPr>
      </w:pPr>
    </w:p>
    <w:sectPr w:rsidR="00720E1F" w:rsidRPr="00397CD4" w:rsidSect="00A56B18">
      <w:pgSz w:w="15840" w:h="12240" w:orient="landscape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3A67"/>
    <w:multiLevelType w:val="hybridMultilevel"/>
    <w:tmpl w:val="7E10A1E2"/>
    <w:lvl w:ilvl="0" w:tplc="4E64B46C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32B82"/>
    <w:multiLevelType w:val="hybridMultilevel"/>
    <w:tmpl w:val="A0A8E896"/>
    <w:lvl w:ilvl="0" w:tplc="0666B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C44EB"/>
    <w:multiLevelType w:val="hybridMultilevel"/>
    <w:tmpl w:val="754EB416"/>
    <w:lvl w:ilvl="0" w:tplc="EC6A2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5B4"/>
    <w:rsid w:val="00004053"/>
    <w:rsid w:val="00035B22"/>
    <w:rsid w:val="000723A8"/>
    <w:rsid w:val="00073599"/>
    <w:rsid w:val="00076701"/>
    <w:rsid w:val="00091EB0"/>
    <w:rsid w:val="000A4A7F"/>
    <w:rsid w:val="000A4F7F"/>
    <w:rsid w:val="000B61E2"/>
    <w:rsid w:val="000D0149"/>
    <w:rsid w:val="001029F8"/>
    <w:rsid w:val="00106BE2"/>
    <w:rsid w:val="00112474"/>
    <w:rsid w:val="001169B6"/>
    <w:rsid w:val="0012237E"/>
    <w:rsid w:val="00127D16"/>
    <w:rsid w:val="00141C70"/>
    <w:rsid w:val="00142984"/>
    <w:rsid w:val="00144102"/>
    <w:rsid w:val="001506C2"/>
    <w:rsid w:val="00156A3E"/>
    <w:rsid w:val="001B4213"/>
    <w:rsid w:val="001B448C"/>
    <w:rsid w:val="001C55C0"/>
    <w:rsid w:val="001D5E7F"/>
    <w:rsid w:val="002147EC"/>
    <w:rsid w:val="002263DB"/>
    <w:rsid w:val="00242C84"/>
    <w:rsid w:val="00246628"/>
    <w:rsid w:val="00257D34"/>
    <w:rsid w:val="0027661C"/>
    <w:rsid w:val="002A4B9D"/>
    <w:rsid w:val="002D43EA"/>
    <w:rsid w:val="00312427"/>
    <w:rsid w:val="00316D58"/>
    <w:rsid w:val="00321F67"/>
    <w:rsid w:val="00325752"/>
    <w:rsid w:val="00341982"/>
    <w:rsid w:val="00384D95"/>
    <w:rsid w:val="00385887"/>
    <w:rsid w:val="00397CD4"/>
    <w:rsid w:val="003A226A"/>
    <w:rsid w:val="003A2727"/>
    <w:rsid w:val="003C25BF"/>
    <w:rsid w:val="003C3496"/>
    <w:rsid w:val="003D066F"/>
    <w:rsid w:val="003E5E6A"/>
    <w:rsid w:val="003F5418"/>
    <w:rsid w:val="003F6EF3"/>
    <w:rsid w:val="00413135"/>
    <w:rsid w:val="004262C1"/>
    <w:rsid w:val="00482003"/>
    <w:rsid w:val="004B06D8"/>
    <w:rsid w:val="004C5AA1"/>
    <w:rsid w:val="004E6587"/>
    <w:rsid w:val="00550DAB"/>
    <w:rsid w:val="00557E6C"/>
    <w:rsid w:val="00580C0C"/>
    <w:rsid w:val="00593205"/>
    <w:rsid w:val="005A1477"/>
    <w:rsid w:val="005B0ED1"/>
    <w:rsid w:val="005C2A88"/>
    <w:rsid w:val="005F154E"/>
    <w:rsid w:val="005F47E5"/>
    <w:rsid w:val="00603626"/>
    <w:rsid w:val="00604C44"/>
    <w:rsid w:val="0060598C"/>
    <w:rsid w:val="006148C5"/>
    <w:rsid w:val="00624F02"/>
    <w:rsid w:val="0065126C"/>
    <w:rsid w:val="00661D0D"/>
    <w:rsid w:val="006640A9"/>
    <w:rsid w:val="00681B00"/>
    <w:rsid w:val="006A080C"/>
    <w:rsid w:val="006A2CC4"/>
    <w:rsid w:val="006A3B35"/>
    <w:rsid w:val="006C0CB9"/>
    <w:rsid w:val="006C1B77"/>
    <w:rsid w:val="006E6552"/>
    <w:rsid w:val="006F7CF8"/>
    <w:rsid w:val="00713743"/>
    <w:rsid w:val="00720E1F"/>
    <w:rsid w:val="0072329D"/>
    <w:rsid w:val="00762B59"/>
    <w:rsid w:val="00773EF1"/>
    <w:rsid w:val="007813DC"/>
    <w:rsid w:val="007A77E4"/>
    <w:rsid w:val="00804337"/>
    <w:rsid w:val="00804BD0"/>
    <w:rsid w:val="00815B4E"/>
    <w:rsid w:val="00834CBB"/>
    <w:rsid w:val="008377E7"/>
    <w:rsid w:val="008724DF"/>
    <w:rsid w:val="00872F0C"/>
    <w:rsid w:val="00883BA3"/>
    <w:rsid w:val="00895396"/>
    <w:rsid w:val="008C0114"/>
    <w:rsid w:val="008C0A9E"/>
    <w:rsid w:val="008C0F27"/>
    <w:rsid w:val="008C544A"/>
    <w:rsid w:val="008F0B1C"/>
    <w:rsid w:val="008F7F32"/>
    <w:rsid w:val="00924E44"/>
    <w:rsid w:val="00925096"/>
    <w:rsid w:val="009323F2"/>
    <w:rsid w:val="0094036E"/>
    <w:rsid w:val="00954D46"/>
    <w:rsid w:val="00973AED"/>
    <w:rsid w:val="009C1B2C"/>
    <w:rsid w:val="009C2C90"/>
    <w:rsid w:val="009D1C49"/>
    <w:rsid w:val="009D35B4"/>
    <w:rsid w:val="009D781C"/>
    <w:rsid w:val="009F150B"/>
    <w:rsid w:val="009F6EF0"/>
    <w:rsid w:val="00A00165"/>
    <w:rsid w:val="00A00675"/>
    <w:rsid w:val="00A228F8"/>
    <w:rsid w:val="00A40061"/>
    <w:rsid w:val="00A517FE"/>
    <w:rsid w:val="00A56B18"/>
    <w:rsid w:val="00A96FAF"/>
    <w:rsid w:val="00AC55C0"/>
    <w:rsid w:val="00AF3515"/>
    <w:rsid w:val="00B01972"/>
    <w:rsid w:val="00B109BE"/>
    <w:rsid w:val="00B17EBA"/>
    <w:rsid w:val="00B51350"/>
    <w:rsid w:val="00B66097"/>
    <w:rsid w:val="00B95800"/>
    <w:rsid w:val="00BA1EA9"/>
    <w:rsid w:val="00BA54A3"/>
    <w:rsid w:val="00BA6CAA"/>
    <w:rsid w:val="00BD738B"/>
    <w:rsid w:val="00BF0F20"/>
    <w:rsid w:val="00C2057E"/>
    <w:rsid w:val="00C47561"/>
    <w:rsid w:val="00C54282"/>
    <w:rsid w:val="00C8423E"/>
    <w:rsid w:val="00CF04E1"/>
    <w:rsid w:val="00D07B2B"/>
    <w:rsid w:val="00D14FA5"/>
    <w:rsid w:val="00D21681"/>
    <w:rsid w:val="00D82C74"/>
    <w:rsid w:val="00DA5FB9"/>
    <w:rsid w:val="00DA6A87"/>
    <w:rsid w:val="00DB2462"/>
    <w:rsid w:val="00DB555B"/>
    <w:rsid w:val="00DB6FDD"/>
    <w:rsid w:val="00DC47A6"/>
    <w:rsid w:val="00DC7D10"/>
    <w:rsid w:val="00E0208B"/>
    <w:rsid w:val="00E021D2"/>
    <w:rsid w:val="00E17779"/>
    <w:rsid w:val="00E2027A"/>
    <w:rsid w:val="00E34711"/>
    <w:rsid w:val="00E74F95"/>
    <w:rsid w:val="00E8474C"/>
    <w:rsid w:val="00EB51DB"/>
    <w:rsid w:val="00ED44B1"/>
    <w:rsid w:val="00F1056B"/>
    <w:rsid w:val="00F1528B"/>
    <w:rsid w:val="00F22D4A"/>
    <w:rsid w:val="00F503FD"/>
    <w:rsid w:val="00F536AB"/>
    <w:rsid w:val="00F565F7"/>
    <w:rsid w:val="00FB5ACD"/>
    <w:rsid w:val="00FD7203"/>
    <w:rsid w:val="00FF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0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FAF"/>
    <w:pPr>
      <w:ind w:left="720"/>
      <w:contextualSpacing/>
    </w:pPr>
  </w:style>
  <w:style w:type="table" w:styleId="TableGrid">
    <w:name w:val="Table Grid"/>
    <w:basedOn w:val="TableNormal"/>
    <w:uiPriority w:val="59"/>
    <w:rsid w:val="00312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0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FAF"/>
    <w:pPr>
      <w:ind w:left="720"/>
      <w:contextualSpacing/>
    </w:pPr>
  </w:style>
  <w:style w:type="table" w:styleId="TableGrid">
    <w:name w:val="Table Grid"/>
    <w:basedOn w:val="TableNormal"/>
    <w:uiPriority w:val="59"/>
    <w:rsid w:val="00312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2A9FE-1F44-41CA-BB27-87C0A1B79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R.P.H</Company>
  <LinksUpToDate>false</LinksUpToDate>
  <CharactersWithSpaces>11851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APADANA</dc:creator>
  <cp:lastModifiedBy>CMG</cp:lastModifiedBy>
  <cp:revision>3</cp:revision>
  <dcterms:created xsi:type="dcterms:W3CDTF">2020-11-16T06:05:00Z</dcterms:created>
  <dcterms:modified xsi:type="dcterms:W3CDTF">2020-11-18T10:09:00Z</dcterms:modified>
</cp:coreProperties>
</file>