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28A" w:rsidRDefault="0065328A" w:rsidP="0065328A">
      <w:pPr>
        <w:pStyle w:val="ListParagraph"/>
        <w:shd w:val="clear" w:color="auto" w:fill="FFFFFF"/>
        <w:bidi/>
        <w:spacing w:after="150" w:line="240" w:lineRule="auto"/>
        <w:rPr>
          <w:rFonts w:ascii="IRANSans" w:eastAsia="Times New Roman" w:hAnsi="IRANSans" w:cs="B Nazanin"/>
          <w:b/>
          <w:bCs/>
          <w:color w:val="333333"/>
          <w:sz w:val="24"/>
          <w:szCs w:val="24"/>
          <w:rtl/>
        </w:rPr>
      </w:pPr>
      <w:r w:rsidRPr="006E577E">
        <w:rPr>
          <w:rFonts w:ascii="IRANSans" w:hAnsi="IRANSans" w:cs="B Nazanin" w:hint="cs"/>
          <w:b/>
          <w:bCs/>
          <w:color w:val="333333"/>
          <w:sz w:val="24"/>
          <w:szCs w:val="24"/>
          <w:rtl/>
        </w:rPr>
        <w:t>سواد</w:t>
      </w:r>
      <w:r w:rsidRPr="006E577E">
        <w:rPr>
          <w:rFonts w:ascii="IRANSans" w:eastAsia="Times New Roman" w:hAnsi="IRANSans" w:cs="B Nazanin" w:hint="cs"/>
          <w:b/>
          <w:bCs/>
          <w:color w:val="333333"/>
          <w:sz w:val="24"/>
          <w:szCs w:val="24"/>
          <w:rtl/>
        </w:rPr>
        <w:t xml:space="preserve"> سلامت</w:t>
      </w:r>
      <w:r>
        <w:rPr>
          <w:rFonts w:ascii="IRANSans" w:eastAsia="Times New Roman" w:hAnsi="IRANSans" w:cs="B Nazanin" w:hint="cs"/>
          <w:b/>
          <w:bCs/>
          <w:color w:val="333333"/>
          <w:sz w:val="24"/>
          <w:szCs w:val="24"/>
          <w:rtl/>
        </w:rPr>
        <w:t>:</w:t>
      </w:r>
    </w:p>
    <w:p w:rsidR="00FC202E" w:rsidRDefault="00FC202E" w:rsidP="00265D25">
      <w:pPr>
        <w:pStyle w:val="ListParagraph"/>
        <w:shd w:val="clear" w:color="auto" w:fill="FFFFFF"/>
        <w:bidi/>
        <w:spacing w:after="150" w:line="240" w:lineRule="auto"/>
        <w:rPr>
          <w:rFonts w:ascii="IRANSans" w:hAnsi="IRANSans" w:cs="B Nazanin"/>
          <w:color w:val="333333"/>
          <w:sz w:val="24"/>
          <w:szCs w:val="24"/>
          <w:rtl/>
        </w:rPr>
      </w:pPr>
      <w:r>
        <w:rPr>
          <w:rFonts w:ascii="IRANSans" w:hAnsi="IRANSans" w:cs="B Nazanin" w:hint="cs"/>
          <w:b/>
          <w:bCs/>
          <w:color w:val="333333"/>
          <w:sz w:val="24"/>
          <w:szCs w:val="24"/>
          <w:rtl/>
        </w:rPr>
        <w:t xml:space="preserve">تعریف سواد سلامت : </w:t>
      </w:r>
      <w:r w:rsidR="00E77B2E">
        <w:rPr>
          <w:rFonts w:ascii="IRANSans" w:hAnsi="IRANSans" w:cs="B Nazanin" w:hint="cs"/>
          <w:b/>
          <w:bCs/>
          <w:color w:val="333333"/>
          <w:sz w:val="24"/>
          <w:szCs w:val="24"/>
          <w:rtl/>
        </w:rPr>
        <w:t xml:space="preserve">به </w:t>
      </w:r>
      <w:r w:rsidR="00EE3A5F">
        <w:rPr>
          <w:rFonts w:ascii="Arial" w:hAnsi="Arial" w:cs="Arial"/>
          <w:color w:val="1F1F1F"/>
          <w:sz w:val="30"/>
          <w:szCs w:val="30"/>
          <w:shd w:val="clear" w:color="auto" w:fill="FFFFFF"/>
        </w:rPr>
        <w:t> </w:t>
      </w:r>
      <w:r w:rsidR="00EE3A5F" w:rsidRPr="00EE3A5F">
        <w:rPr>
          <w:rFonts w:ascii="IRANSans" w:hAnsi="IRANSans" w:cs="B Nazanin"/>
          <w:color w:val="333333"/>
          <w:sz w:val="24"/>
          <w:szCs w:val="24"/>
          <w:rtl/>
        </w:rPr>
        <w:t>میزان توانایی افراد در به دست آوردن، تحلیل کردن، و فهمیدن اطلاعات و خدمات اولیه بهداشتی که به آن نیاز دارند تا بتوانند در مورد مسائل مربوط به</w:t>
      </w:r>
      <w:r w:rsidR="00EE3A5F" w:rsidRPr="00EE3A5F">
        <w:rPr>
          <w:rFonts w:ascii="Cambria" w:hAnsi="Cambria" w:cs="Cambria" w:hint="cs"/>
          <w:color w:val="333333"/>
          <w:sz w:val="24"/>
          <w:szCs w:val="24"/>
          <w:rtl/>
        </w:rPr>
        <w:t> </w:t>
      </w:r>
      <w:r w:rsidR="00EE3A5F" w:rsidRPr="00EE3A5F">
        <w:rPr>
          <w:rFonts w:ascii="IRANSans" w:hAnsi="IRANSans" w:cs="B Nazanin"/>
          <w:color w:val="333333"/>
          <w:sz w:val="24"/>
          <w:szCs w:val="24"/>
          <w:rtl/>
        </w:rPr>
        <w:t>سلامتی</w:t>
      </w:r>
      <w:r w:rsidR="00EE3A5F" w:rsidRPr="00EE3A5F">
        <w:rPr>
          <w:rFonts w:ascii="Cambria" w:hAnsi="Cambria" w:cs="Cambria" w:hint="cs"/>
          <w:color w:val="333333"/>
          <w:sz w:val="24"/>
          <w:szCs w:val="24"/>
          <w:rtl/>
        </w:rPr>
        <w:t> </w:t>
      </w:r>
      <w:r w:rsidR="00EE3A5F" w:rsidRPr="00EE3A5F">
        <w:rPr>
          <w:rFonts w:ascii="IRANSans" w:hAnsi="IRANSans" w:cs="B Nazanin"/>
          <w:color w:val="333333"/>
          <w:sz w:val="24"/>
          <w:szCs w:val="24"/>
          <w:rtl/>
        </w:rPr>
        <w:t>خود مشارکت داشته و تصمیم‌های درستی را اتخاذ کنند</w:t>
      </w:r>
      <w:r w:rsidR="00EE3A5F" w:rsidRPr="00EE3A5F">
        <w:rPr>
          <w:rFonts w:ascii="Cambria" w:hAnsi="Cambria" w:cs="Cambria" w:hint="cs"/>
          <w:color w:val="333333"/>
          <w:sz w:val="24"/>
          <w:szCs w:val="24"/>
          <w:rtl/>
        </w:rPr>
        <w:t> </w:t>
      </w:r>
      <w:r w:rsidR="00EE3A5F" w:rsidRPr="00EE3A5F">
        <w:rPr>
          <w:rFonts w:ascii="IRANSans" w:hAnsi="IRANSans" w:cs="B Nazanin"/>
          <w:color w:val="333333"/>
          <w:sz w:val="24"/>
          <w:szCs w:val="24"/>
          <w:rtl/>
        </w:rPr>
        <w:t>سواد سلامت</w:t>
      </w:r>
      <w:r w:rsidR="00EE3A5F" w:rsidRPr="00EE3A5F">
        <w:rPr>
          <w:rFonts w:ascii="IRANSans" w:hAnsi="IRANSans" w:cs="B Nazanin"/>
          <w:color w:val="333333"/>
          <w:sz w:val="24"/>
          <w:szCs w:val="24"/>
        </w:rPr>
        <w:t xml:space="preserve">(Health Literacy) </w:t>
      </w:r>
      <w:r w:rsidR="00EE3A5F" w:rsidRPr="00EE3A5F">
        <w:rPr>
          <w:rFonts w:ascii="IRANSans" w:hAnsi="IRANSans" w:cs="B Nazanin"/>
          <w:color w:val="333333"/>
          <w:sz w:val="24"/>
          <w:szCs w:val="24"/>
          <w:rtl/>
        </w:rPr>
        <w:t>می‌گویند. اما باید توجه داشت که</w:t>
      </w:r>
      <w:r w:rsidR="00EE3A5F" w:rsidRPr="00EE3A5F">
        <w:rPr>
          <w:rFonts w:ascii="Cambria" w:hAnsi="Cambria" w:cs="Cambria" w:hint="cs"/>
          <w:color w:val="333333"/>
          <w:sz w:val="24"/>
          <w:szCs w:val="24"/>
          <w:rtl/>
        </w:rPr>
        <w:t> </w:t>
      </w:r>
      <w:r w:rsidR="00EE3A5F" w:rsidRPr="00EE3A5F">
        <w:rPr>
          <w:rFonts w:ascii="IRANSans" w:hAnsi="IRANSans" w:cs="B Nazanin"/>
          <w:color w:val="333333"/>
          <w:sz w:val="24"/>
          <w:szCs w:val="24"/>
          <w:rtl/>
        </w:rPr>
        <w:t>سواد سلامت</w:t>
      </w:r>
      <w:r w:rsidR="00EE3A5F" w:rsidRPr="00EE3A5F">
        <w:rPr>
          <w:rFonts w:ascii="Cambria" w:hAnsi="Cambria" w:cs="Cambria" w:hint="cs"/>
          <w:color w:val="333333"/>
          <w:sz w:val="24"/>
          <w:szCs w:val="24"/>
          <w:rtl/>
        </w:rPr>
        <w:t> </w:t>
      </w:r>
      <w:r w:rsidR="00EE3A5F" w:rsidRPr="00EE3A5F">
        <w:rPr>
          <w:rFonts w:ascii="IRANSans" w:hAnsi="IRANSans" w:cs="B Nazanin"/>
          <w:color w:val="333333"/>
          <w:sz w:val="24"/>
          <w:szCs w:val="24"/>
          <w:rtl/>
        </w:rPr>
        <w:t>مفهومی فراتر از توانایی‌های فردی یک شخص می‌باشد</w:t>
      </w:r>
      <w:r w:rsidR="00E77B2E">
        <w:rPr>
          <w:rFonts w:ascii="IRANSans" w:hAnsi="IRANSans" w:cs="B Nazanin" w:hint="cs"/>
          <w:color w:val="333333"/>
          <w:sz w:val="24"/>
          <w:szCs w:val="24"/>
          <w:rtl/>
        </w:rPr>
        <w:t>.</w:t>
      </w:r>
    </w:p>
    <w:p w:rsidR="00E77B2E" w:rsidRPr="00E77B2E" w:rsidRDefault="00E77B2E" w:rsidP="00AB12F6">
      <w:pPr>
        <w:pStyle w:val="NormalWeb"/>
        <w:shd w:val="clear" w:color="auto" w:fill="FFFFFF"/>
        <w:bidi/>
        <w:spacing w:before="120" w:beforeAutospacing="0" w:after="240" w:afterAutospacing="0"/>
        <w:rPr>
          <w:rFonts w:ascii="IRANSans" w:eastAsiaTheme="minorHAnsi" w:hAnsi="IRANSans" w:cs="B Nazanin"/>
          <w:color w:val="333333"/>
        </w:rPr>
      </w:pPr>
      <w:r w:rsidRPr="00265D25">
        <w:rPr>
          <w:rFonts w:ascii="IRANSans" w:eastAsiaTheme="minorHAnsi" w:hAnsi="IRANSans" w:cs="B Nazanin"/>
          <w:color w:val="333333"/>
          <w:rtl/>
        </w:rPr>
        <w:t xml:space="preserve">سواد سلامت </w:t>
      </w:r>
      <w:r w:rsidR="00AB12F6">
        <w:rPr>
          <w:rFonts w:ascii="IRANSans" w:eastAsiaTheme="minorHAnsi" w:hAnsi="IRANSans" w:cs="B Nazanin" w:hint="cs"/>
          <w:color w:val="333333"/>
          <w:rtl/>
        </w:rPr>
        <w:t>توانمندی های فرد را در3دسته ی زیرایجاد ویا افزایش می دهد :</w:t>
      </w:r>
    </w:p>
    <w:p w:rsidR="00E77B2E" w:rsidRPr="00E77B2E" w:rsidRDefault="00AB12F6" w:rsidP="00AB12F6">
      <w:pPr>
        <w:shd w:val="clear" w:color="auto" w:fill="FFFFFF"/>
        <w:bidi/>
        <w:spacing w:before="100" w:beforeAutospacing="1" w:after="24" w:line="240" w:lineRule="auto"/>
        <w:ind w:right="384"/>
        <w:rPr>
          <w:rFonts w:ascii="IRANSans" w:hAnsi="IRANSans" w:cs="B Nazanin"/>
          <w:color w:val="333333"/>
          <w:sz w:val="24"/>
          <w:szCs w:val="24"/>
        </w:rPr>
      </w:pPr>
      <w:r>
        <w:rPr>
          <w:rFonts w:ascii="IRANSans" w:hAnsi="IRANSans" w:cs="B Nazanin" w:hint="cs"/>
          <w:color w:val="333333"/>
          <w:sz w:val="24"/>
          <w:szCs w:val="24"/>
          <w:rtl/>
        </w:rPr>
        <w:t>1-</w:t>
      </w:r>
      <w:r w:rsidR="00E77B2E" w:rsidRPr="00E77B2E">
        <w:rPr>
          <w:rFonts w:ascii="IRANSans" w:hAnsi="IRANSans" w:cs="B Nazanin"/>
          <w:color w:val="333333"/>
          <w:sz w:val="24"/>
          <w:szCs w:val="24"/>
          <w:rtl/>
        </w:rPr>
        <w:t>توانایی خواندن فرم‌های رضایت نامه، برچسب‌ها و پیوست‌های مربوط به داروها، و سایر اطلاعات نوشتاری مربوط به حوزه‌های سلامت و بهداشت</w:t>
      </w:r>
    </w:p>
    <w:p w:rsidR="00E77B2E" w:rsidRPr="00AB12F6" w:rsidRDefault="00AB12F6" w:rsidP="00AB12F6">
      <w:pPr>
        <w:shd w:val="clear" w:color="auto" w:fill="FFFFFF"/>
        <w:bidi/>
        <w:spacing w:before="100" w:beforeAutospacing="1" w:after="24" w:line="240" w:lineRule="auto"/>
        <w:ind w:right="384"/>
        <w:rPr>
          <w:rFonts w:ascii="IRANSans" w:hAnsi="IRANSans" w:cs="B Nazanin"/>
          <w:color w:val="333333"/>
          <w:sz w:val="24"/>
          <w:szCs w:val="24"/>
        </w:rPr>
      </w:pPr>
      <w:r>
        <w:rPr>
          <w:rFonts w:ascii="IRANSans" w:hAnsi="IRANSans" w:cs="B Nazanin" w:hint="cs"/>
          <w:color w:val="333333"/>
          <w:sz w:val="24"/>
          <w:szCs w:val="24"/>
          <w:rtl/>
        </w:rPr>
        <w:t>2-</w:t>
      </w:r>
      <w:r w:rsidR="00E77B2E" w:rsidRPr="00AB12F6">
        <w:rPr>
          <w:rFonts w:ascii="IRANSans" w:hAnsi="IRANSans" w:cs="B Nazanin"/>
          <w:color w:val="333333"/>
          <w:sz w:val="24"/>
          <w:szCs w:val="24"/>
          <w:rtl/>
        </w:rPr>
        <w:t>توانایی درک اطلاعات نوشتاری و شفاهی که از طرف پزشک، پرستار، دارو ساز، و بیمه گر به فرد ارائه می‌شود</w:t>
      </w:r>
    </w:p>
    <w:p w:rsidR="00E77B2E" w:rsidRPr="00E77B2E" w:rsidRDefault="00AB12F6" w:rsidP="00AB12F6">
      <w:pPr>
        <w:shd w:val="clear" w:color="auto" w:fill="FFFFFF"/>
        <w:bidi/>
        <w:spacing w:before="100" w:beforeAutospacing="1" w:after="24" w:line="240" w:lineRule="auto"/>
        <w:ind w:right="384"/>
        <w:rPr>
          <w:rFonts w:ascii="IRANSans" w:hAnsi="IRANSans" w:cs="B Nazanin"/>
          <w:color w:val="333333"/>
          <w:sz w:val="24"/>
          <w:szCs w:val="24"/>
        </w:rPr>
      </w:pPr>
      <w:r>
        <w:rPr>
          <w:rFonts w:ascii="IRANSans" w:hAnsi="IRANSans" w:cs="B Nazanin" w:hint="cs"/>
          <w:color w:val="333333"/>
          <w:sz w:val="24"/>
          <w:szCs w:val="24"/>
          <w:rtl/>
        </w:rPr>
        <w:t>3-</w:t>
      </w:r>
      <w:r w:rsidR="00E77B2E" w:rsidRPr="00E77B2E">
        <w:rPr>
          <w:rFonts w:ascii="IRANSans" w:hAnsi="IRANSans" w:cs="B Nazanin"/>
          <w:color w:val="333333"/>
          <w:sz w:val="24"/>
          <w:szCs w:val="24"/>
          <w:rtl/>
        </w:rPr>
        <w:t>توانایی عمل کردن بر اساس دستورالعمل‌های مربوط به برنامه‌های دارویی و مراقبت‌های پزشکی</w:t>
      </w:r>
    </w:p>
    <w:p w:rsidR="00E77B2E" w:rsidRPr="00E77B2E" w:rsidRDefault="00E77B2E" w:rsidP="00E77B2E">
      <w:pPr>
        <w:pStyle w:val="ListParagraph"/>
        <w:shd w:val="clear" w:color="auto" w:fill="FFFFFF"/>
        <w:bidi/>
        <w:spacing w:after="150" w:line="240" w:lineRule="auto"/>
        <w:rPr>
          <w:rFonts w:ascii="IRANSans" w:hAnsi="IRANSans" w:cs="B Nazanin"/>
          <w:color w:val="333333"/>
          <w:sz w:val="24"/>
          <w:szCs w:val="24"/>
          <w:rtl/>
        </w:rPr>
      </w:pPr>
    </w:p>
    <w:p w:rsidR="00EE3A5F" w:rsidRDefault="00EE3A5F" w:rsidP="00EE3A5F">
      <w:pPr>
        <w:pStyle w:val="ListParagraph"/>
        <w:shd w:val="clear" w:color="auto" w:fill="FFFFFF"/>
        <w:bidi/>
        <w:spacing w:after="150" w:line="240" w:lineRule="auto"/>
        <w:rPr>
          <w:rFonts w:ascii="IRANSans" w:eastAsia="Times New Roman" w:hAnsi="IRANSans" w:cs="B Nazanin"/>
          <w:b/>
          <w:bCs/>
          <w:color w:val="333333"/>
          <w:sz w:val="24"/>
          <w:szCs w:val="24"/>
          <w:rtl/>
        </w:rPr>
      </w:pPr>
    </w:p>
    <w:p w:rsidR="00C814BC" w:rsidRPr="00C814BC" w:rsidRDefault="0065328A" w:rsidP="00F57177">
      <w:pPr>
        <w:pStyle w:val="ListParagraph"/>
        <w:numPr>
          <w:ilvl w:val="0"/>
          <w:numId w:val="9"/>
        </w:numPr>
        <w:shd w:val="clear" w:color="auto" w:fill="FFFFFF"/>
        <w:bidi/>
        <w:spacing w:after="150" w:line="240" w:lineRule="auto"/>
        <w:rPr>
          <w:rFonts w:ascii="IRANSans" w:eastAsia="Times New Roman" w:hAnsi="IRANSans" w:cs="B Nazanin"/>
          <w:b/>
          <w:bCs/>
          <w:color w:val="333333"/>
          <w:sz w:val="24"/>
          <w:szCs w:val="24"/>
        </w:rPr>
      </w:pPr>
      <w:r w:rsidRPr="006E577E">
        <w:rPr>
          <w:rFonts w:ascii="IRANSans" w:hAnsi="IRANSans" w:cs="B Nazanin" w:hint="cs"/>
          <w:color w:val="333333"/>
          <w:sz w:val="24"/>
          <w:szCs w:val="24"/>
          <w:rtl/>
        </w:rPr>
        <w:t xml:space="preserve">سواد سلامت عامل تعیین کننده </w:t>
      </w:r>
      <w:r w:rsidR="00C814BC">
        <w:rPr>
          <w:rFonts w:ascii="IRANSans" w:hAnsi="IRANSans" w:cs="B Nazanin" w:hint="cs"/>
          <w:color w:val="333333"/>
          <w:sz w:val="24"/>
          <w:szCs w:val="24"/>
          <w:rtl/>
        </w:rPr>
        <w:t xml:space="preserve">مهمی درمیزان سلامت افراد </w:t>
      </w:r>
      <w:r w:rsidRPr="006E577E">
        <w:rPr>
          <w:rFonts w:ascii="IRANSans" w:hAnsi="IRANSans" w:cs="B Nazanin" w:hint="cs"/>
          <w:color w:val="333333"/>
          <w:sz w:val="24"/>
          <w:szCs w:val="24"/>
          <w:rtl/>
        </w:rPr>
        <w:t xml:space="preserve"> است. </w:t>
      </w:r>
    </w:p>
    <w:p w:rsidR="00B00DB2" w:rsidRDefault="0065328A" w:rsidP="00F57177">
      <w:pPr>
        <w:pStyle w:val="ListParagraph"/>
        <w:numPr>
          <w:ilvl w:val="0"/>
          <w:numId w:val="9"/>
        </w:numPr>
        <w:shd w:val="clear" w:color="auto" w:fill="FFFFFF"/>
        <w:bidi/>
        <w:spacing w:after="150" w:line="240" w:lineRule="auto"/>
        <w:jc w:val="both"/>
        <w:rPr>
          <w:rFonts w:ascii="IRANSans" w:hAnsi="IRANSans" w:cs="B Nazanin"/>
          <w:color w:val="333333"/>
          <w:sz w:val="24"/>
          <w:szCs w:val="24"/>
        </w:rPr>
      </w:pPr>
      <w:r w:rsidRPr="00B00DB2">
        <w:rPr>
          <w:rFonts w:ascii="IRANSans" w:hAnsi="IRANSans" w:cs="B Nazanin" w:hint="cs"/>
          <w:color w:val="333333"/>
          <w:sz w:val="24"/>
          <w:szCs w:val="24"/>
          <w:rtl/>
        </w:rPr>
        <w:t xml:space="preserve">سواد سلامت </w:t>
      </w:r>
      <w:r w:rsidR="00C814BC" w:rsidRPr="00B00DB2">
        <w:rPr>
          <w:rFonts w:ascii="IRANSans" w:hAnsi="IRANSans" w:cs="B Nazanin" w:hint="cs"/>
          <w:color w:val="333333"/>
          <w:sz w:val="24"/>
          <w:szCs w:val="24"/>
          <w:rtl/>
        </w:rPr>
        <w:t xml:space="preserve">درمقایسه با میزان </w:t>
      </w:r>
      <w:r w:rsidRPr="00B00DB2">
        <w:rPr>
          <w:rFonts w:ascii="IRANSans" w:hAnsi="IRANSans" w:cs="B Nazanin" w:hint="cs"/>
          <w:color w:val="333333"/>
          <w:sz w:val="24"/>
          <w:szCs w:val="24"/>
          <w:rtl/>
        </w:rPr>
        <w:t xml:space="preserve">درآمد، وضعیت شغلی، سطح تحصیلات و گروه های نژادی یا قومی، </w:t>
      </w:r>
      <w:r w:rsidR="00B00DB2" w:rsidRPr="00B00DB2">
        <w:rPr>
          <w:rFonts w:ascii="IRANSans" w:hAnsi="IRANSans" w:cs="B Nazanin" w:hint="cs"/>
          <w:color w:val="333333"/>
          <w:sz w:val="24"/>
          <w:szCs w:val="24"/>
          <w:rtl/>
        </w:rPr>
        <w:t>تاثیرواهمیت بیشتری در</w:t>
      </w:r>
      <w:r w:rsidRPr="00B00DB2">
        <w:rPr>
          <w:rFonts w:ascii="IRANSans" w:hAnsi="IRANSans" w:cs="B Nazanin" w:hint="cs"/>
          <w:color w:val="333333"/>
          <w:sz w:val="24"/>
          <w:szCs w:val="24"/>
          <w:rtl/>
        </w:rPr>
        <w:t xml:space="preserve"> وضعیت سلامت افراد دارد. </w:t>
      </w:r>
    </w:p>
    <w:p w:rsidR="00FC202E" w:rsidRPr="00F57177" w:rsidRDefault="0065328A" w:rsidP="00F57177">
      <w:pPr>
        <w:pStyle w:val="ListParagraph"/>
        <w:numPr>
          <w:ilvl w:val="0"/>
          <w:numId w:val="9"/>
        </w:numPr>
        <w:shd w:val="clear" w:color="auto" w:fill="FFFFFF"/>
        <w:bidi/>
        <w:spacing w:after="150" w:line="240" w:lineRule="auto"/>
        <w:jc w:val="both"/>
        <w:rPr>
          <w:rFonts w:ascii="IRANSans" w:hAnsi="IRANSans" w:cs="B Nazanin"/>
          <w:color w:val="333333"/>
          <w:sz w:val="24"/>
          <w:szCs w:val="24"/>
        </w:rPr>
      </w:pPr>
      <w:r w:rsidRPr="00F57177">
        <w:rPr>
          <w:rFonts w:ascii="IRANSans" w:hAnsi="IRANSans" w:cs="B Nazanin" w:hint="cs"/>
          <w:color w:val="333333"/>
          <w:sz w:val="24"/>
          <w:szCs w:val="24"/>
          <w:rtl/>
        </w:rPr>
        <w:t>سواد سلامت معنایی بیش از دسترسی به وب سایت ها، خواندن جزوه ها و پیروی از رفتارهای بهداشتی تجویز شده دارد.</w:t>
      </w:r>
    </w:p>
    <w:p w:rsidR="0040718C" w:rsidRPr="0040718C" w:rsidRDefault="0065328A" w:rsidP="0040718C">
      <w:pPr>
        <w:pStyle w:val="ListParagraph"/>
        <w:numPr>
          <w:ilvl w:val="0"/>
          <w:numId w:val="9"/>
        </w:numPr>
        <w:shd w:val="clear" w:color="auto" w:fill="FFFFFF"/>
        <w:bidi/>
        <w:spacing w:after="150" w:line="240" w:lineRule="auto"/>
        <w:jc w:val="both"/>
        <w:rPr>
          <w:rFonts w:ascii="IRANSans" w:hAnsi="IRANSans" w:cs="B Nazanin"/>
          <w:color w:val="333333"/>
          <w:sz w:val="24"/>
          <w:szCs w:val="24"/>
        </w:rPr>
      </w:pPr>
      <w:r w:rsidRPr="00B00DB2">
        <w:rPr>
          <w:rFonts w:ascii="IRANSans" w:hAnsi="IRANSans" w:cs="B Nazanin" w:hint="cs"/>
          <w:color w:val="333333"/>
          <w:sz w:val="24"/>
          <w:szCs w:val="24"/>
          <w:rtl/>
        </w:rPr>
        <w:t xml:space="preserve"> سواد سلامت فرد را در </w:t>
      </w:r>
      <w:r w:rsidRPr="00B00DB2">
        <w:rPr>
          <w:rFonts w:ascii="IRANSans" w:eastAsia="Times New Roman" w:hAnsi="IRANSans" w:cs="B Nazanin" w:hint="cs"/>
          <w:color w:val="333333"/>
          <w:sz w:val="24"/>
          <w:szCs w:val="24"/>
          <w:rtl/>
        </w:rPr>
        <w:t xml:space="preserve">داشتن </w:t>
      </w:r>
      <w:r w:rsidRPr="00B00DB2">
        <w:rPr>
          <w:rFonts w:ascii="IRANSans" w:hAnsi="IRANSans" w:cs="B Nazanin" w:hint="cs"/>
          <w:color w:val="333333"/>
          <w:sz w:val="24"/>
          <w:szCs w:val="24"/>
          <w:rtl/>
        </w:rPr>
        <w:t xml:space="preserve">نقش فعال در بهبود سلامت خود، مطالبه گری از دولت ها برای رسیدگی و عدالت در سلامت، تعامل و بیان نیازهای شخصی و اجتماعی و تصمیم گیری در مورد سلامت خود و اطرافیانش توانمند می سازد. </w:t>
      </w:r>
    </w:p>
    <w:p w:rsidR="0065328A" w:rsidRPr="006E577E" w:rsidRDefault="0065328A" w:rsidP="0040718C">
      <w:pPr>
        <w:pStyle w:val="ListParagraph"/>
        <w:numPr>
          <w:ilvl w:val="0"/>
          <w:numId w:val="9"/>
        </w:numPr>
        <w:shd w:val="clear" w:color="auto" w:fill="FFFFFF"/>
        <w:bidi/>
        <w:spacing w:after="150" w:line="240" w:lineRule="auto"/>
        <w:jc w:val="both"/>
        <w:rPr>
          <w:rFonts w:ascii="IRANSans" w:eastAsia="Times New Roman" w:hAnsi="IRANSans" w:cs="B Nazanin"/>
          <w:color w:val="333333"/>
          <w:sz w:val="24"/>
          <w:szCs w:val="24"/>
        </w:rPr>
      </w:pPr>
      <w:r>
        <w:rPr>
          <w:rFonts w:ascii="IRANSans" w:hAnsi="IRANSans" w:cs="B Nazanin" w:hint="cs"/>
          <w:color w:val="333333"/>
          <w:sz w:val="24"/>
          <w:szCs w:val="24"/>
          <w:rtl/>
        </w:rPr>
        <w:t xml:space="preserve"> آموزش ها</w:t>
      </w:r>
      <w:r w:rsidRPr="006E577E">
        <w:rPr>
          <w:rFonts w:ascii="IRANSans" w:hAnsi="IRANSans" w:cs="B Nazanin" w:hint="cs"/>
          <w:color w:val="333333"/>
          <w:sz w:val="24"/>
          <w:szCs w:val="24"/>
          <w:rtl/>
        </w:rPr>
        <w:t>ی ارتقا</w:t>
      </w:r>
      <w:r>
        <w:rPr>
          <w:rFonts w:ascii="IRANSans" w:hAnsi="IRANSans" w:cs="B Nazanin" w:hint="cs"/>
          <w:color w:val="333333"/>
          <w:sz w:val="24"/>
          <w:szCs w:val="24"/>
          <w:rtl/>
        </w:rPr>
        <w:t xml:space="preserve"> </w:t>
      </w:r>
      <w:r w:rsidRPr="006E577E">
        <w:rPr>
          <w:rFonts w:ascii="IRANSans" w:hAnsi="IRANSans" w:cs="B Nazanin" w:hint="cs"/>
          <w:color w:val="333333"/>
          <w:sz w:val="24"/>
          <w:szCs w:val="24"/>
          <w:rtl/>
        </w:rPr>
        <w:t xml:space="preserve">دهنده سلامت </w:t>
      </w:r>
      <w:r>
        <w:rPr>
          <w:rFonts w:ascii="IRANSans" w:hAnsi="IRANSans" w:cs="B Nazanin" w:hint="cs"/>
          <w:color w:val="333333"/>
          <w:sz w:val="24"/>
          <w:szCs w:val="24"/>
          <w:rtl/>
        </w:rPr>
        <w:t xml:space="preserve">باید </w:t>
      </w:r>
      <w:r w:rsidRPr="006E577E">
        <w:rPr>
          <w:rFonts w:ascii="IRANSans" w:hAnsi="IRANSans" w:cs="B Nazanin" w:hint="cs"/>
          <w:color w:val="333333"/>
          <w:sz w:val="24"/>
          <w:szCs w:val="24"/>
          <w:rtl/>
        </w:rPr>
        <w:t>از سنین پایین در خانه، مهدکودک ها، مدارس</w:t>
      </w:r>
      <w:r>
        <w:rPr>
          <w:rFonts w:ascii="IRANSans" w:hAnsi="IRANSans" w:cs="B Nazanin" w:hint="cs"/>
          <w:color w:val="333333"/>
          <w:sz w:val="24"/>
          <w:szCs w:val="24"/>
          <w:rtl/>
        </w:rPr>
        <w:t xml:space="preserve"> آغاز و </w:t>
      </w:r>
      <w:r w:rsidRPr="006E577E">
        <w:rPr>
          <w:rFonts w:ascii="IRANSans" w:hAnsi="IRANSans" w:cs="B Nazanin" w:hint="cs"/>
          <w:color w:val="333333"/>
          <w:sz w:val="24"/>
          <w:szCs w:val="24"/>
          <w:rtl/>
        </w:rPr>
        <w:t>تا سطح دانشگاه و بخشی از آموزش بزرگسالان ت</w:t>
      </w:r>
      <w:r>
        <w:rPr>
          <w:rFonts w:ascii="IRANSans" w:hAnsi="IRANSans" w:cs="B Nazanin" w:hint="cs"/>
          <w:color w:val="333333"/>
          <w:sz w:val="24"/>
          <w:szCs w:val="24"/>
          <w:rtl/>
        </w:rPr>
        <w:t>داوم یابد</w:t>
      </w:r>
      <w:r w:rsidRPr="006E577E">
        <w:rPr>
          <w:rFonts w:ascii="IRANSans" w:hAnsi="IRANSans" w:cs="B Nazanin" w:hint="cs"/>
          <w:color w:val="333333"/>
          <w:sz w:val="24"/>
          <w:szCs w:val="24"/>
          <w:rtl/>
        </w:rPr>
        <w:t>.</w:t>
      </w:r>
    </w:p>
    <w:p w:rsidR="00C36C18" w:rsidRPr="0040718C" w:rsidRDefault="00C36C18" w:rsidP="00C36C18">
      <w:pPr>
        <w:pStyle w:val="ListParagraph"/>
        <w:shd w:val="clear" w:color="auto" w:fill="FFFFFF"/>
        <w:bidi/>
        <w:spacing w:after="150" w:line="240" w:lineRule="auto"/>
        <w:jc w:val="both"/>
        <w:rPr>
          <w:rFonts w:ascii="IRANSans" w:hAnsi="IRANSans" w:cs="B Nazanin"/>
          <w:b/>
          <w:bCs/>
          <w:color w:val="333333"/>
          <w:sz w:val="24"/>
          <w:szCs w:val="24"/>
          <w:rtl/>
        </w:rPr>
      </w:pPr>
      <w:r w:rsidRPr="0040718C">
        <w:rPr>
          <w:rFonts w:ascii="IRANSans" w:hAnsi="IRANSans" w:cs="B Nazanin"/>
          <w:b/>
          <w:bCs/>
          <w:color w:val="333333"/>
          <w:sz w:val="24"/>
          <w:szCs w:val="24"/>
          <w:rtl/>
        </w:rPr>
        <w:t>سواد سلامت به دو شاخه شخصی و سازمانی تقسیم شده :</w:t>
      </w:r>
    </w:p>
    <w:p w:rsidR="00C36C18" w:rsidRPr="00AA51D2" w:rsidRDefault="00C36C18" w:rsidP="00C36C18">
      <w:pPr>
        <w:pStyle w:val="ListParagraph"/>
        <w:shd w:val="clear" w:color="auto" w:fill="FFFFFF"/>
        <w:bidi/>
        <w:spacing w:after="150" w:line="240" w:lineRule="auto"/>
        <w:jc w:val="both"/>
        <w:rPr>
          <w:rFonts w:ascii="IRANSans" w:hAnsi="IRANSans" w:cs="B Nazanin"/>
          <w:color w:val="333333"/>
          <w:sz w:val="24"/>
          <w:szCs w:val="24"/>
        </w:rPr>
      </w:pPr>
      <w:r w:rsidRPr="00AA51D2">
        <w:rPr>
          <w:rFonts w:ascii="IRANSans" w:hAnsi="IRANSans" w:cs="B Nazanin"/>
          <w:color w:val="333333"/>
          <w:sz w:val="24"/>
          <w:szCs w:val="24"/>
          <w:rtl/>
        </w:rPr>
        <w:t xml:space="preserve">الف - سواد سلامت شخصی </w:t>
      </w:r>
      <w:r>
        <w:rPr>
          <w:rFonts w:ascii="IRANSans" w:hAnsi="IRANSans" w:cs="B Nazanin" w:hint="cs"/>
          <w:color w:val="333333"/>
          <w:sz w:val="24"/>
          <w:szCs w:val="24"/>
          <w:rtl/>
        </w:rPr>
        <w:t xml:space="preserve">: توانایی </w:t>
      </w:r>
      <w:r w:rsidRPr="00AA51D2">
        <w:rPr>
          <w:rFonts w:ascii="IRANSans" w:hAnsi="IRANSans" w:cs="B Nazanin"/>
          <w:color w:val="333333"/>
          <w:sz w:val="24"/>
          <w:szCs w:val="24"/>
          <w:rtl/>
        </w:rPr>
        <w:t xml:space="preserve">افراد </w:t>
      </w:r>
      <w:r>
        <w:rPr>
          <w:rFonts w:ascii="IRANSans" w:hAnsi="IRANSans" w:cs="B Nazanin" w:hint="cs"/>
          <w:color w:val="333333"/>
          <w:sz w:val="24"/>
          <w:szCs w:val="24"/>
          <w:rtl/>
        </w:rPr>
        <w:t xml:space="preserve">در </w:t>
      </w:r>
      <w:r w:rsidRPr="00AA51D2">
        <w:rPr>
          <w:rFonts w:ascii="IRANSans" w:hAnsi="IRANSans" w:cs="B Nazanin"/>
          <w:color w:val="333333"/>
          <w:sz w:val="24"/>
          <w:szCs w:val="24"/>
          <w:rtl/>
        </w:rPr>
        <w:t xml:space="preserve">پیدا کردن، درک و استفاده از اطلاعات و خدمات </w:t>
      </w:r>
      <w:r>
        <w:rPr>
          <w:rFonts w:ascii="IRANSans" w:hAnsi="IRANSans" w:cs="B Nazanin" w:hint="cs"/>
          <w:color w:val="333333"/>
          <w:sz w:val="24"/>
          <w:szCs w:val="24"/>
          <w:rtl/>
        </w:rPr>
        <w:t xml:space="preserve">در راستای </w:t>
      </w:r>
      <w:r w:rsidRPr="00AA51D2">
        <w:rPr>
          <w:rFonts w:ascii="IRANSans" w:hAnsi="IRANSans" w:cs="B Nazanin"/>
          <w:color w:val="333333"/>
          <w:sz w:val="24"/>
          <w:szCs w:val="24"/>
          <w:rtl/>
        </w:rPr>
        <w:t>اطلاع رسانی</w:t>
      </w:r>
      <w:r>
        <w:rPr>
          <w:rFonts w:ascii="IRANSans" w:hAnsi="IRANSans" w:cs="B Nazanin" w:hint="cs"/>
          <w:color w:val="333333"/>
          <w:sz w:val="24"/>
          <w:szCs w:val="24"/>
          <w:rtl/>
        </w:rPr>
        <w:t>،</w:t>
      </w:r>
      <w:r w:rsidRPr="00AA51D2">
        <w:rPr>
          <w:rFonts w:ascii="IRANSans" w:hAnsi="IRANSans" w:cs="B Nazanin"/>
          <w:color w:val="333333"/>
          <w:sz w:val="24"/>
          <w:szCs w:val="24"/>
          <w:rtl/>
        </w:rPr>
        <w:t xml:space="preserve"> تصمیم</w:t>
      </w:r>
      <w:r>
        <w:rPr>
          <w:rFonts w:ascii="IRANSans" w:hAnsi="IRANSans" w:cs="B Nazanin" w:hint="cs"/>
          <w:color w:val="333333"/>
          <w:sz w:val="24"/>
          <w:szCs w:val="24"/>
          <w:rtl/>
        </w:rPr>
        <w:t xml:space="preserve"> گیری و انجام</w:t>
      </w:r>
      <w:r w:rsidRPr="00AA51D2">
        <w:rPr>
          <w:rFonts w:ascii="IRANSans" w:hAnsi="IRANSans" w:cs="B Nazanin"/>
          <w:color w:val="333333"/>
          <w:sz w:val="24"/>
          <w:szCs w:val="24"/>
          <w:rtl/>
        </w:rPr>
        <w:t xml:space="preserve"> اقدامات مرتبط با سلامت</w:t>
      </w:r>
      <w:r>
        <w:rPr>
          <w:rFonts w:ascii="IRANSans" w:hAnsi="IRANSans" w:cs="B Nazanin" w:hint="cs"/>
          <w:color w:val="333333"/>
          <w:sz w:val="24"/>
          <w:szCs w:val="24"/>
          <w:rtl/>
        </w:rPr>
        <w:t xml:space="preserve"> </w:t>
      </w:r>
      <w:r w:rsidRPr="00AA51D2">
        <w:rPr>
          <w:rFonts w:ascii="IRANSans" w:hAnsi="IRANSans" w:cs="B Nazanin"/>
          <w:color w:val="333333"/>
          <w:sz w:val="24"/>
          <w:szCs w:val="24"/>
          <w:rtl/>
        </w:rPr>
        <w:t>خود و دیگران می باشد.</w:t>
      </w:r>
    </w:p>
    <w:p w:rsidR="00C36C18" w:rsidRDefault="00C36C18" w:rsidP="008D1A9E">
      <w:pPr>
        <w:shd w:val="clear" w:color="auto" w:fill="FFFFFF"/>
        <w:bidi/>
        <w:spacing w:after="150" w:line="240" w:lineRule="auto"/>
        <w:ind w:left="720"/>
        <w:jc w:val="both"/>
        <w:rPr>
          <w:rFonts w:ascii="IRANSans" w:hAnsi="IRANSans" w:cs="B Nazanin"/>
          <w:color w:val="333333"/>
          <w:sz w:val="24"/>
          <w:szCs w:val="24"/>
          <w:rtl/>
        </w:rPr>
      </w:pPr>
      <w:r w:rsidRPr="00AA51D2">
        <w:rPr>
          <w:rFonts w:ascii="IRANSans" w:hAnsi="IRANSans" w:cs="B Nazanin"/>
          <w:color w:val="333333"/>
          <w:sz w:val="24"/>
          <w:szCs w:val="24"/>
          <w:rtl/>
        </w:rPr>
        <w:t>ب - سواد سلامت سازمانی</w:t>
      </w:r>
      <w:r>
        <w:rPr>
          <w:rFonts w:ascii="IRANSans" w:hAnsi="IRANSans" w:cs="B Nazanin" w:hint="cs"/>
          <w:color w:val="333333"/>
          <w:sz w:val="24"/>
          <w:szCs w:val="24"/>
          <w:rtl/>
        </w:rPr>
        <w:t xml:space="preserve">: توانمند سازی </w:t>
      </w:r>
      <w:r w:rsidR="008D1A9E" w:rsidRPr="00AA51D2">
        <w:rPr>
          <w:rFonts w:ascii="IRANSans" w:hAnsi="IRANSans" w:cs="B Nazanin"/>
          <w:color w:val="333333"/>
          <w:sz w:val="24"/>
          <w:szCs w:val="24"/>
          <w:rtl/>
        </w:rPr>
        <w:t>عادلانه</w:t>
      </w:r>
      <w:r w:rsidR="008D1A9E">
        <w:rPr>
          <w:rFonts w:ascii="IRANSans" w:hAnsi="IRANSans" w:cs="B Nazanin" w:hint="cs"/>
          <w:color w:val="333333"/>
          <w:sz w:val="24"/>
          <w:szCs w:val="24"/>
          <w:rtl/>
        </w:rPr>
        <w:t xml:space="preserve"> </w:t>
      </w:r>
      <w:r>
        <w:rPr>
          <w:rFonts w:ascii="IRANSans" w:hAnsi="IRANSans" w:cs="B Nazanin" w:hint="cs"/>
          <w:color w:val="333333"/>
          <w:sz w:val="24"/>
          <w:szCs w:val="24"/>
          <w:rtl/>
        </w:rPr>
        <w:t>افراد</w:t>
      </w:r>
      <w:r w:rsidRPr="00AA51D2">
        <w:rPr>
          <w:rFonts w:ascii="IRANSans" w:hAnsi="IRANSans" w:cs="B Nazanin"/>
          <w:color w:val="333333"/>
          <w:sz w:val="24"/>
          <w:szCs w:val="24"/>
          <w:rtl/>
        </w:rPr>
        <w:t xml:space="preserve">  </w:t>
      </w:r>
      <w:r>
        <w:rPr>
          <w:rFonts w:ascii="IRANSans" w:hAnsi="IRANSans" w:cs="B Nazanin" w:hint="cs"/>
          <w:color w:val="333333"/>
          <w:sz w:val="24"/>
          <w:szCs w:val="24"/>
          <w:rtl/>
        </w:rPr>
        <w:t xml:space="preserve">در دستیابی به </w:t>
      </w:r>
      <w:r w:rsidRPr="00AA51D2">
        <w:rPr>
          <w:rFonts w:ascii="IRANSans" w:hAnsi="IRANSans" w:cs="B Nazanin"/>
          <w:color w:val="333333"/>
          <w:sz w:val="24"/>
          <w:szCs w:val="24"/>
          <w:rtl/>
        </w:rPr>
        <w:t>اطلاعات و خدمات</w:t>
      </w:r>
      <w:r>
        <w:rPr>
          <w:rFonts w:ascii="IRANSans" w:hAnsi="IRANSans" w:cs="B Nazanin" w:hint="cs"/>
          <w:color w:val="333333"/>
          <w:sz w:val="24"/>
          <w:szCs w:val="24"/>
          <w:rtl/>
        </w:rPr>
        <w:t xml:space="preserve"> و </w:t>
      </w:r>
      <w:r w:rsidRPr="00AA51D2">
        <w:rPr>
          <w:rFonts w:ascii="IRANSans" w:hAnsi="IRANSans" w:cs="B Nazanin"/>
          <w:color w:val="333333"/>
          <w:sz w:val="24"/>
          <w:szCs w:val="24"/>
          <w:rtl/>
        </w:rPr>
        <w:t>در</w:t>
      </w:r>
      <w:r>
        <w:rPr>
          <w:rFonts w:ascii="IRANSans" w:hAnsi="IRANSans" w:cs="B Nazanin" w:hint="cs"/>
          <w:color w:val="333333"/>
          <w:sz w:val="24"/>
          <w:szCs w:val="24"/>
          <w:rtl/>
        </w:rPr>
        <w:t>ک</w:t>
      </w:r>
      <w:r w:rsidRPr="00AA51D2">
        <w:rPr>
          <w:rFonts w:ascii="IRANSans" w:hAnsi="IRANSans" w:cs="B Nazanin"/>
          <w:color w:val="333333"/>
          <w:sz w:val="24"/>
          <w:szCs w:val="24"/>
          <w:rtl/>
        </w:rPr>
        <w:t xml:space="preserve"> </w:t>
      </w:r>
      <w:r>
        <w:rPr>
          <w:rFonts w:ascii="IRANSans" w:hAnsi="IRANSans" w:cs="B Nazanin" w:hint="cs"/>
          <w:color w:val="333333"/>
          <w:sz w:val="24"/>
          <w:szCs w:val="24"/>
          <w:rtl/>
        </w:rPr>
        <w:t xml:space="preserve">صحیح </w:t>
      </w:r>
      <w:r w:rsidRPr="00AA51D2">
        <w:rPr>
          <w:rFonts w:ascii="IRANSans" w:hAnsi="IRANSans" w:cs="B Nazanin"/>
          <w:color w:val="333333"/>
          <w:sz w:val="24"/>
          <w:szCs w:val="24"/>
          <w:rtl/>
        </w:rPr>
        <w:t>برای</w:t>
      </w:r>
      <w:r>
        <w:rPr>
          <w:rFonts w:ascii="IRANSans" w:hAnsi="IRANSans" w:cs="B Nazanin" w:hint="cs"/>
          <w:color w:val="333333"/>
          <w:sz w:val="24"/>
          <w:szCs w:val="24"/>
          <w:rtl/>
        </w:rPr>
        <w:t xml:space="preserve"> تصمیم گیری و انجام </w:t>
      </w:r>
      <w:r w:rsidRPr="00AA51D2">
        <w:rPr>
          <w:rFonts w:ascii="IRANSans" w:hAnsi="IRANSans" w:cs="B Nazanin"/>
          <w:color w:val="333333"/>
          <w:sz w:val="24"/>
          <w:szCs w:val="24"/>
          <w:rtl/>
        </w:rPr>
        <w:t>اقدامات مرتبط با سلامت برای خود و دیگران .</w:t>
      </w:r>
    </w:p>
    <w:p w:rsidR="00AA51D2" w:rsidRPr="00F85DF4" w:rsidRDefault="00ED2D8B" w:rsidP="00F85DF4">
      <w:pPr>
        <w:pStyle w:val="ListParagraph"/>
        <w:shd w:val="clear" w:color="auto" w:fill="FFFFFF"/>
        <w:bidi/>
        <w:spacing w:after="150" w:line="240" w:lineRule="auto"/>
        <w:jc w:val="both"/>
        <w:rPr>
          <w:rFonts w:ascii="IRANSans" w:hAnsi="IRANSans" w:cs="B Nazanin"/>
          <w:color w:val="333333"/>
          <w:sz w:val="24"/>
          <w:szCs w:val="24"/>
        </w:rPr>
      </w:pPr>
      <w:r w:rsidRPr="00AA51D2">
        <w:rPr>
          <w:rFonts w:ascii="IRANSans" w:hAnsi="IRANSans" w:cs="B Nazanin"/>
          <w:color w:val="333333"/>
          <w:sz w:val="24"/>
          <w:szCs w:val="24"/>
          <w:rtl/>
        </w:rPr>
        <w:t xml:space="preserve">یکی از وظایف </w:t>
      </w:r>
      <w:r>
        <w:rPr>
          <w:rFonts w:ascii="IRANSans" w:hAnsi="IRANSans" w:cs="B Nazanin" w:hint="cs"/>
          <w:color w:val="333333"/>
          <w:sz w:val="24"/>
          <w:szCs w:val="24"/>
          <w:rtl/>
        </w:rPr>
        <w:t>ارائه دهندگان خدمات بهداشتی</w:t>
      </w:r>
      <w:r w:rsidRPr="00AA51D2">
        <w:rPr>
          <w:rFonts w:ascii="IRANSans" w:hAnsi="IRANSans" w:cs="B Nazanin"/>
          <w:color w:val="333333"/>
          <w:sz w:val="24"/>
          <w:szCs w:val="24"/>
          <w:rtl/>
        </w:rPr>
        <w:t xml:space="preserve"> ، ارتقای سلامت عمومی افراد جامعه است . </w:t>
      </w:r>
      <w:r w:rsidR="00AA51D2" w:rsidRPr="00F85DF4">
        <w:rPr>
          <w:rFonts w:ascii="IRANSans" w:hAnsi="IRANSans" w:cs="B Nazanin"/>
          <w:color w:val="333333"/>
          <w:sz w:val="24"/>
          <w:szCs w:val="24"/>
          <w:rtl/>
        </w:rPr>
        <w:t xml:space="preserve">از بهترین شیوه های </w:t>
      </w:r>
      <w:r w:rsidR="00061E27" w:rsidRPr="00F85DF4">
        <w:rPr>
          <w:rFonts w:ascii="IRANSans" w:hAnsi="IRANSans" w:cs="B Nazanin" w:hint="cs"/>
          <w:color w:val="333333"/>
          <w:sz w:val="24"/>
          <w:szCs w:val="24"/>
          <w:rtl/>
        </w:rPr>
        <w:t xml:space="preserve">ارتقای </w:t>
      </w:r>
      <w:r w:rsidR="00AA51D2" w:rsidRPr="00F85DF4">
        <w:rPr>
          <w:rFonts w:ascii="IRANSans" w:hAnsi="IRANSans" w:cs="B Nazanin"/>
          <w:color w:val="333333"/>
          <w:sz w:val="24"/>
          <w:szCs w:val="24"/>
          <w:rtl/>
        </w:rPr>
        <w:t>سواد سلامت</w:t>
      </w:r>
      <w:r w:rsidR="00061E27" w:rsidRPr="00F85DF4">
        <w:rPr>
          <w:rFonts w:ascii="IRANSans" w:hAnsi="IRANSans" w:cs="B Nazanin" w:hint="cs"/>
          <w:color w:val="333333"/>
          <w:sz w:val="24"/>
          <w:szCs w:val="24"/>
          <w:rtl/>
        </w:rPr>
        <w:t xml:space="preserve">، ایجاد </w:t>
      </w:r>
      <w:r w:rsidR="00AA51D2" w:rsidRPr="00F85DF4">
        <w:rPr>
          <w:rFonts w:ascii="IRANSans" w:hAnsi="IRANSans" w:cs="B Nazanin"/>
          <w:color w:val="333333"/>
          <w:sz w:val="24"/>
          <w:szCs w:val="24"/>
          <w:rtl/>
        </w:rPr>
        <w:t>اعتماد ا</w:t>
      </w:r>
      <w:r w:rsidR="00061E27" w:rsidRPr="00F85DF4">
        <w:rPr>
          <w:rFonts w:ascii="IRANSans" w:hAnsi="IRANSans" w:cs="B Nazanin" w:hint="cs"/>
          <w:color w:val="333333"/>
          <w:sz w:val="24"/>
          <w:szCs w:val="24"/>
          <w:rtl/>
        </w:rPr>
        <w:t>ست.</w:t>
      </w:r>
      <w:r w:rsidR="00AA51D2" w:rsidRPr="00F85DF4">
        <w:rPr>
          <w:rFonts w:ascii="IRANSans" w:hAnsi="IRANSans" w:cs="B Nazanin"/>
          <w:color w:val="333333"/>
          <w:sz w:val="24"/>
          <w:szCs w:val="24"/>
          <w:rtl/>
        </w:rPr>
        <w:t xml:space="preserve"> در سال 2023، آکادمی های ملی علوم، مهندسی و پزشکی، مجموعه مقالاتی با عنوان نقش اعتماد و سواد سلامت در دستیابی به برابری سلامت در محیط های بالینی، موسسات بهداشت عمومی و محیط های اجتماعی </w:t>
      </w:r>
      <w:r w:rsidR="00061E27" w:rsidRPr="00F85DF4">
        <w:rPr>
          <w:rFonts w:ascii="IRANSans" w:hAnsi="IRANSans" w:cs="B Nazanin"/>
          <w:color w:val="333333"/>
          <w:sz w:val="24"/>
          <w:szCs w:val="24"/>
          <w:rtl/>
        </w:rPr>
        <w:t xml:space="preserve">منتشر کردند </w:t>
      </w:r>
      <w:r w:rsidR="00061E27" w:rsidRPr="00F85DF4">
        <w:rPr>
          <w:rFonts w:ascii="IRANSans" w:hAnsi="IRANSans" w:cs="B Nazanin" w:hint="cs"/>
          <w:color w:val="333333"/>
          <w:sz w:val="24"/>
          <w:szCs w:val="24"/>
          <w:rtl/>
        </w:rPr>
        <w:t>. در این مقالات به :</w:t>
      </w:r>
    </w:p>
    <w:p w:rsidR="00AA51D2" w:rsidRPr="00AA51D2" w:rsidRDefault="00AA51D2" w:rsidP="0065328A">
      <w:pPr>
        <w:pStyle w:val="ListParagraph"/>
        <w:shd w:val="clear" w:color="auto" w:fill="FFFFFF"/>
        <w:bidi/>
        <w:spacing w:after="150" w:line="240" w:lineRule="auto"/>
        <w:jc w:val="both"/>
        <w:rPr>
          <w:rFonts w:ascii="IRANSans" w:hAnsi="IRANSans" w:cs="B Nazanin"/>
          <w:color w:val="333333"/>
          <w:sz w:val="24"/>
          <w:szCs w:val="24"/>
        </w:rPr>
      </w:pPr>
      <w:r w:rsidRPr="00AA51D2">
        <w:rPr>
          <w:rFonts w:ascii="IRANSans" w:hAnsi="IRANSans" w:cs="B Nazanin"/>
          <w:color w:val="333333"/>
          <w:sz w:val="24"/>
          <w:szCs w:val="24"/>
          <w:rtl/>
        </w:rPr>
        <w:t>1-</w:t>
      </w:r>
      <w:r w:rsidRPr="00AA51D2">
        <w:rPr>
          <w:rFonts w:ascii="IRANSans" w:hAnsi="IRANSans" w:cs="B Nazanin"/>
          <w:color w:val="333333"/>
          <w:sz w:val="24"/>
          <w:szCs w:val="24"/>
          <w:rtl/>
        </w:rPr>
        <w:tab/>
        <w:t>استفاده از زبان ساده</w:t>
      </w:r>
    </w:p>
    <w:p w:rsidR="00AA51D2" w:rsidRPr="00AA51D2" w:rsidRDefault="00AA51D2" w:rsidP="0065328A">
      <w:pPr>
        <w:pStyle w:val="ListParagraph"/>
        <w:shd w:val="clear" w:color="auto" w:fill="FFFFFF"/>
        <w:bidi/>
        <w:spacing w:after="150" w:line="240" w:lineRule="auto"/>
        <w:jc w:val="both"/>
        <w:rPr>
          <w:rFonts w:ascii="IRANSans" w:hAnsi="IRANSans" w:cs="B Nazanin"/>
          <w:color w:val="333333"/>
          <w:sz w:val="24"/>
          <w:szCs w:val="24"/>
        </w:rPr>
      </w:pPr>
      <w:r w:rsidRPr="00AA51D2">
        <w:rPr>
          <w:rFonts w:ascii="IRANSans" w:hAnsi="IRANSans" w:cs="B Nazanin"/>
          <w:color w:val="333333"/>
          <w:sz w:val="24"/>
          <w:szCs w:val="24"/>
          <w:rtl/>
        </w:rPr>
        <w:t>2-</w:t>
      </w:r>
      <w:r w:rsidRPr="00AA51D2">
        <w:rPr>
          <w:rFonts w:ascii="IRANSans" w:hAnsi="IRANSans" w:cs="B Nazanin"/>
          <w:color w:val="333333"/>
          <w:sz w:val="24"/>
          <w:szCs w:val="24"/>
          <w:rtl/>
        </w:rPr>
        <w:tab/>
        <w:t>استفاده از زبان و کانال های ارتباطی مورد علاقه مخاطبان</w:t>
      </w:r>
    </w:p>
    <w:p w:rsidR="00AA51D2" w:rsidRPr="00AA51D2" w:rsidRDefault="00AA51D2" w:rsidP="0065328A">
      <w:pPr>
        <w:pStyle w:val="ListParagraph"/>
        <w:shd w:val="clear" w:color="auto" w:fill="FFFFFF"/>
        <w:bidi/>
        <w:spacing w:after="150" w:line="240" w:lineRule="auto"/>
        <w:jc w:val="both"/>
        <w:rPr>
          <w:rFonts w:ascii="IRANSans" w:hAnsi="IRANSans" w:cs="B Nazanin"/>
          <w:color w:val="333333"/>
          <w:sz w:val="24"/>
          <w:szCs w:val="24"/>
        </w:rPr>
      </w:pPr>
      <w:r w:rsidRPr="00AA51D2">
        <w:rPr>
          <w:rFonts w:ascii="IRANSans" w:hAnsi="IRANSans" w:cs="B Nazanin"/>
          <w:color w:val="333333"/>
          <w:sz w:val="24"/>
          <w:szCs w:val="24"/>
          <w:rtl/>
        </w:rPr>
        <w:t>3-</w:t>
      </w:r>
      <w:r w:rsidRPr="00AA51D2">
        <w:rPr>
          <w:rFonts w:ascii="IRANSans" w:hAnsi="IRANSans" w:cs="B Nazanin"/>
          <w:color w:val="333333"/>
          <w:sz w:val="24"/>
          <w:szCs w:val="24"/>
          <w:rtl/>
        </w:rPr>
        <w:tab/>
        <w:t>استفاده از زبان مناسب از نظر فرهنگی و زبانی</w:t>
      </w:r>
    </w:p>
    <w:p w:rsidR="00AA51D2" w:rsidRPr="00AA51D2" w:rsidRDefault="00061E27" w:rsidP="0065328A">
      <w:pPr>
        <w:pStyle w:val="ListParagraph"/>
        <w:shd w:val="clear" w:color="auto" w:fill="FFFFFF"/>
        <w:bidi/>
        <w:spacing w:after="150" w:line="240" w:lineRule="auto"/>
        <w:jc w:val="both"/>
        <w:rPr>
          <w:rFonts w:ascii="IRANSans" w:hAnsi="IRANSans" w:cs="B Nazanin"/>
          <w:color w:val="333333"/>
          <w:sz w:val="24"/>
          <w:szCs w:val="24"/>
        </w:rPr>
      </w:pPr>
      <w:r w:rsidRPr="00AA51D2">
        <w:rPr>
          <w:rFonts w:ascii="IRANSans" w:hAnsi="IRANSans" w:cs="B Nazanin"/>
          <w:color w:val="333333"/>
          <w:sz w:val="24"/>
          <w:szCs w:val="24"/>
          <w:rtl/>
        </w:rPr>
        <w:lastRenderedPageBreak/>
        <w:t xml:space="preserve">توصیه </w:t>
      </w:r>
      <w:r>
        <w:rPr>
          <w:rFonts w:ascii="IRANSans" w:hAnsi="IRANSans" w:cs="B Nazanin" w:hint="cs"/>
          <w:color w:val="333333"/>
          <w:sz w:val="24"/>
          <w:szCs w:val="24"/>
          <w:rtl/>
        </w:rPr>
        <w:t xml:space="preserve">شده است. لازم است با کمک این </w:t>
      </w:r>
      <w:r w:rsidR="00AA51D2" w:rsidRPr="00AA51D2">
        <w:rPr>
          <w:rFonts w:ascii="IRANSans" w:hAnsi="IRANSans" w:cs="B Nazanin"/>
          <w:color w:val="333333"/>
          <w:sz w:val="24"/>
          <w:szCs w:val="24"/>
          <w:rtl/>
        </w:rPr>
        <w:t>کلیدهای پیشنهادی</w:t>
      </w:r>
      <w:r>
        <w:rPr>
          <w:rFonts w:ascii="IRANSans" w:hAnsi="IRANSans" w:cs="B Nazanin" w:hint="cs"/>
          <w:color w:val="333333"/>
          <w:sz w:val="24"/>
          <w:szCs w:val="24"/>
          <w:rtl/>
        </w:rPr>
        <w:t xml:space="preserve"> در</w:t>
      </w:r>
      <w:r w:rsidR="00AA51D2" w:rsidRPr="00AA51D2">
        <w:rPr>
          <w:rFonts w:ascii="IRANSans" w:hAnsi="IRANSans" w:cs="B Nazanin"/>
          <w:color w:val="333333"/>
          <w:sz w:val="24"/>
          <w:szCs w:val="24"/>
          <w:rtl/>
        </w:rPr>
        <w:t xml:space="preserve"> جهت ارتقائ سلامت و خود مراقبتی افراد جامعه و گروه </w:t>
      </w:r>
      <w:r>
        <w:rPr>
          <w:rFonts w:ascii="IRANSans" w:hAnsi="IRANSans" w:cs="B Nazanin" w:hint="cs"/>
          <w:color w:val="333333"/>
          <w:sz w:val="24"/>
          <w:szCs w:val="24"/>
          <w:rtl/>
        </w:rPr>
        <w:t xml:space="preserve"> های </w:t>
      </w:r>
      <w:r w:rsidR="00AA51D2" w:rsidRPr="00AA51D2">
        <w:rPr>
          <w:rFonts w:ascii="IRANSans" w:hAnsi="IRANSans" w:cs="B Nazanin"/>
          <w:color w:val="333333"/>
          <w:sz w:val="24"/>
          <w:szCs w:val="24"/>
          <w:rtl/>
        </w:rPr>
        <w:t>هدف برنامه ریزی</w:t>
      </w:r>
      <w:r>
        <w:rPr>
          <w:rFonts w:ascii="IRANSans" w:hAnsi="IRANSans" w:cs="B Nazanin" w:hint="cs"/>
          <w:color w:val="333333"/>
          <w:sz w:val="24"/>
          <w:szCs w:val="24"/>
          <w:rtl/>
        </w:rPr>
        <w:t xml:space="preserve"> نمود</w:t>
      </w:r>
      <w:r w:rsidR="00C36C18">
        <w:rPr>
          <w:rFonts w:ascii="IRANSans" w:hAnsi="IRANSans" w:cs="B Nazanin" w:hint="cs"/>
          <w:color w:val="333333"/>
          <w:sz w:val="24"/>
          <w:szCs w:val="24"/>
          <w:rtl/>
        </w:rPr>
        <w:t>ه</w:t>
      </w:r>
      <w:r>
        <w:rPr>
          <w:rFonts w:ascii="IRANSans" w:hAnsi="IRANSans" w:cs="B Nazanin" w:hint="cs"/>
          <w:color w:val="333333"/>
          <w:sz w:val="24"/>
          <w:szCs w:val="24"/>
          <w:rtl/>
        </w:rPr>
        <w:t xml:space="preserve"> و </w:t>
      </w:r>
      <w:r w:rsidR="00AA51D2" w:rsidRPr="00AA51D2">
        <w:rPr>
          <w:rFonts w:ascii="IRANSans" w:hAnsi="IRANSans" w:cs="B Nazanin"/>
          <w:color w:val="333333"/>
          <w:sz w:val="24"/>
          <w:szCs w:val="24"/>
          <w:rtl/>
        </w:rPr>
        <w:t xml:space="preserve">استراتژی های منطقه ای را </w:t>
      </w:r>
      <w:r w:rsidR="00A12ACB">
        <w:rPr>
          <w:rFonts w:ascii="IRANSans" w:hAnsi="IRANSans" w:cs="B Nazanin" w:hint="cs"/>
          <w:color w:val="333333"/>
          <w:sz w:val="24"/>
          <w:szCs w:val="24"/>
          <w:rtl/>
        </w:rPr>
        <w:t>برای د</w:t>
      </w:r>
      <w:r w:rsidR="00AA51D2" w:rsidRPr="00AA51D2">
        <w:rPr>
          <w:rFonts w:ascii="IRANSans" w:hAnsi="IRANSans" w:cs="B Nazanin"/>
          <w:color w:val="333333"/>
          <w:sz w:val="24"/>
          <w:szCs w:val="24"/>
          <w:rtl/>
        </w:rPr>
        <w:t xml:space="preserve">ستیابی به هدف والای شبکه بهداشتی که پوشش همگانی و ارتقاء سلامت درافراد جامعه است </w:t>
      </w:r>
      <w:r w:rsidR="00A12ACB">
        <w:rPr>
          <w:rFonts w:ascii="IRANSans" w:hAnsi="IRANSans" w:cs="B Nazanin" w:hint="cs"/>
          <w:color w:val="333333"/>
          <w:sz w:val="24"/>
          <w:szCs w:val="24"/>
          <w:rtl/>
        </w:rPr>
        <w:t>تعیین نمو</w:t>
      </w:r>
      <w:r w:rsidR="00AA51D2" w:rsidRPr="00AA51D2">
        <w:rPr>
          <w:rFonts w:ascii="IRANSans" w:hAnsi="IRANSans" w:cs="B Nazanin"/>
          <w:color w:val="333333"/>
          <w:sz w:val="24"/>
          <w:szCs w:val="24"/>
          <w:rtl/>
        </w:rPr>
        <w:t>د.</w:t>
      </w:r>
    </w:p>
    <w:p w:rsidR="00AA51D2" w:rsidRDefault="00154B62" w:rsidP="008D1A9E">
      <w:pPr>
        <w:shd w:val="clear" w:color="auto" w:fill="FFFFFF"/>
        <w:bidi/>
        <w:spacing w:after="150" w:line="240" w:lineRule="auto"/>
        <w:ind w:left="720"/>
        <w:jc w:val="both"/>
        <w:rPr>
          <w:rFonts w:ascii="IRANSans" w:hAnsi="IRANSans" w:cs="B Nazanin"/>
          <w:color w:val="333333"/>
          <w:sz w:val="24"/>
          <w:szCs w:val="24"/>
          <w:rtl/>
        </w:rPr>
      </w:pPr>
      <w:r>
        <w:rPr>
          <w:rFonts w:ascii="IRANSans" w:hAnsi="IRANSans" w:cs="B Nazanin" w:hint="cs"/>
          <w:color w:val="333333"/>
          <w:sz w:val="24"/>
          <w:szCs w:val="24"/>
          <w:rtl/>
        </w:rPr>
        <w:t xml:space="preserve">در این راستا  </w:t>
      </w:r>
      <w:r w:rsidR="00ED2D8B" w:rsidRPr="0065328A">
        <w:rPr>
          <w:rFonts w:ascii="IRANSans" w:hAnsi="IRANSans" w:cs="B Nazanin"/>
          <w:color w:val="333333"/>
          <w:sz w:val="24"/>
          <w:szCs w:val="24"/>
          <w:rtl/>
        </w:rPr>
        <w:t xml:space="preserve">ارتقاء و حفاظت از سلامت، پیشگیری از بیماری و غربالگری زودهنگام، مراقبت‌های بهداشتی و </w:t>
      </w:r>
      <w:r>
        <w:rPr>
          <w:rFonts w:ascii="IRANSans" w:hAnsi="IRANSans" w:cs="B Nazanin" w:hint="cs"/>
          <w:color w:val="333333"/>
          <w:sz w:val="24"/>
          <w:szCs w:val="24"/>
          <w:rtl/>
        </w:rPr>
        <w:t xml:space="preserve">... باید مورد توجه قرار بگیرد.تا افراد جامعه بتوانند از </w:t>
      </w:r>
      <w:r w:rsidR="00ED2D8B" w:rsidRPr="0065328A">
        <w:rPr>
          <w:rFonts w:ascii="IRANSans" w:hAnsi="IRANSans" w:cs="B Nazanin"/>
          <w:color w:val="333333"/>
          <w:sz w:val="24"/>
          <w:szCs w:val="24"/>
          <w:rtl/>
        </w:rPr>
        <w:t xml:space="preserve">مهارت‌های سواد سلامت </w:t>
      </w:r>
      <w:r>
        <w:rPr>
          <w:rFonts w:ascii="IRANSans" w:hAnsi="IRANSans" w:cs="B Nazanin" w:hint="cs"/>
          <w:color w:val="333333"/>
          <w:sz w:val="24"/>
          <w:szCs w:val="24"/>
          <w:rtl/>
        </w:rPr>
        <w:t xml:space="preserve">مانند نحوه دستیابی به اطلاعات صحیح، </w:t>
      </w:r>
      <w:r w:rsidR="00ED2D8B" w:rsidRPr="0065328A">
        <w:rPr>
          <w:rFonts w:ascii="IRANSans" w:hAnsi="IRANSans" w:cs="B Nazanin"/>
          <w:color w:val="333333"/>
          <w:sz w:val="24"/>
          <w:szCs w:val="24"/>
          <w:rtl/>
        </w:rPr>
        <w:t>گفتگو و بحث</w:t>
      </w:r>
      <w:r>
        <w:rPr>
          <w:rFonts w:ascii="IRANSans" w:hAnsi="IRANSans" w:cs="B Nazanin" w:hint="cs"/>
          <w:color w:val="333333"/>
          <w:sz w:val="24"/>
          <w:szCs w:val="24"/>
          <w:rtl/>
        </w:rPr>
        <w:t xml:space="preserve"> و دریافت </w:t>
      </w:r>
      <w:r w:rsidR="00ED2D8B" w:rsidRPr="0065328A">
        <w:rPr>
          <w:rFonts w:ascii="IRANSans" w:hAnsi="IRANSans" w:cs="B Nazanin"/>
          <w:color w:val="333333"/>
          <w:sz w:val="24"/>
          <w:szCs w:val="24"/>
          <w:rtl/>
        </w:rPr>
        <w:t xml:space="preserve"> اطلاعات سلامت، تفسیر نمودارها، تصمیم‌گیری در مورد شرکت در مطالعات تحقیقاتی، استفاده از ابزارهای پزشکی برای مراقبت‌های بهداشتی شخصی یا خانوادگ</w:t>
      </w:r>
      <w:r w:rsidR="00ED2D8B">
        <w:rPr>
          <w:rFonts w:ascii="IRANSans" w:hAnsi="IRANSans" w:cs="B Nazanin"/>
          <w:color w:val="333333"/>
          <w:sz w:val="24"/>
          <w:szCs w:val="24"/>
          <w:rtl/>
        </w:rPr>
        <w:t>ی</w:t>
      </w:r>
      <w:r w:rsidR="00ED2D8B">
        <w:rPr>
          <w:rFonts w:ascii="IRANSans" w:hAnsi="IRANSans" w:cs="B Nazanin" w:hint="cs"/>
          <w:color w:val="333333"/>
          <w:sz w:val="24"/>
          <w:szCs w:val="24"/>
          <w:rtl/>
        </w:rPr>
        <w:t xml:space="preserve"> مانند </w:t>
      </w:r>
      <w:r w:rsidR="00ED2D8B" w:rsidRPr="0065328A">
        <w:rPr>
          <w:rFonts w:ascii="IRANSans" w:hAnsi="IRANSans" w:cs="B Nazanin"/>
          <w:color w:val="333333"/>
          <w:sz w:val="24"/>
          <w:szCs w:val="24"/>
          <w:rtl/>
        </w:rPr>
        <w:t>محاسبه زمان‌بندی یا دوز دارو مورد نیاز</w:t>
      </w:r>
      <w:r w:rsidR="00ED2D8B">
        <w:rPr>
          <w:rFonts w:ascii="IRANSans" w:hAnsi="IRANSans" w:cs="B Nazanin" w:hint="cs"/>
          <w:color w:val="333333"/>
          <w:sz w:val="24"/>
          <w:szCs w:val="24"/>
          <w:rtl/>
        </w:rPr>
        <w:t>، استفاده از فشارسنج ،خواندن دماسنج  و ....</w:t>
      </w:r>
      <w:r w:rsidR="00ED2D8B" w:rsidRPr="0065328A">
        <w:rPr>
          <w:rFonts w:ascii="IRANSans" w:hAnsi="IRANSans" w:cs="B Nazanin"/>
          <w:color w:val="333333"/>
          <w:sz w:val="24"/>
          <w:szCs w:val="24"/>
          <w:rtl/>
        </w:rPr>
        <w:t xml:space="preserve"> </w:t>
      </w:r>
      <w:r>
        <w:rPr>
          <w:rFonts w:ascii="IRANSans" w:hAnsi="IRANSans" w:cs="B Nazanin" w:hint="cs"/>
          <w:color w:val="333333"/>
          <w:sz w:val="24"/>
          <w:szCs w:val="24"/>
          <w:rtl/>
        </w:rPr>
        <w:t>برخوردار باشند.</w:t>
      </w:r>
    </w:p>
    <w:p w:rsidR="008D1A9E" w:rsidRPr="00154B62" w:rsidRDefault="008D1A9E" w:rsidP="0099573B">
      <w:pPr>
        <w:shd w:val="clear" w:color="auto" w:fill="FFFFFF"/>
        <w:bidi/>
        <w:spacing w:after="150" w:line="240" w:lineRule="auto"/>
        <w:jc w:val="both"/>
        <w:rPr>
          <w:rFonts w:ascii="IRANSans" w:hAnsi="IRANSans" w:cs="B Nazanin"/>
          <w:color w:val="333333"/>
          <w:sz w:val="24"/>
          <w:szCs w:val="24"/>
          <w:rtl/>
        </w:rPr>
      </w:pPr>
      <w:bookmarkStart w:id="0" w:name="_GoBack"/>
      <w:bookmarkEnd w:id="0"/>
    </w:p>
    <w:sectPr w:rsidR="008D1A9E" w:rsidRPr="00154B62" w:rsidSect="00F57177">
      <w:pgSz w:w="12240" w:h="15840" w:code="1"/>
      <w:pgMar w:top="1440" w:right="758" w:bottom="1440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76A" w:rsidRDefault="0009776A" w:rsidP="00235855">
      <w:pPr>
        <w:spacing w:after="0" w:line="240" w:lineRule="auto"/>
      </w:pPr>
      <w:r>
        <w:separator/>
      </w:r>
    </w:p>
  </w:endnote>
  <w:endnote w:type="continuationSeparator" w:id="0">
    <w:p w:rsidR="0009776A" w:rsidRDefault="0009776A" w:rsidP="0023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76A" w:rsidRDefault="0009776A" w:rsidP="00235855">
      <w:pPr>
        <w:spacing w:after="0" w:line="240" w:lineRule="auto"/>
      </w:pPr>
      <w:r>
        <w:separator/>
      </w:r>
    </w:p>
  </w:footnote>
  <w:footnote w:type="continuationSeparator" w:id="0">
    <w:p w:rsidR="0009776A" w:rsidRDefault="0009776A" w:rsidP="00235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B6981"/>
    <w:multiLevelType w:val="hybridMultilevel"/>
    <w:tmpl w:val="3D541E1A"/>
    <w:lvl w:ilvl="0" w:tplc="0162800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C631F"/>
    <w:multiLevelType w:val="hybridMultilevel"/>
    <w:tmpl w:val="0178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029FA"/>
    <w:multiLevelType w:val="hybridMultilevel"/>
    <w:tmpl w:val="C4CA24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FF77CD"/>
    <w:multiLevelType w:val="hybridMultilevel"/>
    <w:tmpl w:val="9856C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66A4A"/>
    <w:multiLevelType w:val="hybridMultilevel"/>
    <w:tmpl w:val="B70AA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12015"/>
    <w:multiLevelType w:val="hybridMultilevel"/>
    <w:tmpl w:val="E7F42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96666"/>
    <w:multiLevelType w:val="hybridMultilevel"/>
    <w:tmpl w:val="66401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87A36"/>
    <w:multiLevelType w:val="multilevel"/>
    <w:tmpl w:val="97BC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723A82"/>
    <w:multiLevelType w:val="hybridMultilevel"/>
    <w:tmpl w:val="2E1AFE42"/>
    <w:lvl w:ilvl="0" w:tplc="5F049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4002C"/>
    <w:multiLevelType w:val="hybridMultilevel"/>
    <w:tmpl w:val="9846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03813"/>
    <w:multiLevelType w:val="multilevel"/>
    <w:tmpl w:val="FC1E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55"/>
    <w:rsid w:val="00022C86"/>
    <w:rsid w:val="00061E27"/>
    <w:rsid w:val="0009776A"/>
    <w:rsid w:val="000E66D0"/>
    <w:rsid w:val="00114D92"/>
    <w:rsid w:val="001164DB"/>
    <w:rsid w:val="00150569"/>
    <w:rsid w:val="00154B62"/>
    <w:rsid w:val="001A60E1"/>
    <w:rsid w:val="001F1141"/>
    <w:rsid w:val="00235855"/>
    <w:rsid w:val="00265D25"/>
    <w:rsid w:val="002A1449"/>
    <w:rsid w:val="00321DBF"/>
    <w:rsid w:val="0040718C"/>
    <w:rsid w:val="004B30E6"/>
    <w:rsid w:val="004D65F3"/>
    <w:rsid w:val="004F6360"/>
    <w:rsid w:val="00540A2F"/>
    <w:rsid w:val="005F3887"/>
    <w:rsid w:val="0065328A"/>
    <w:rsid w:val="006707FC"/>
    <w:rsid w:val="006E577E"/>
    <w:rsid w:val="007D49E1"/>
    <w:rsid w:val="008612B0"/>
    <w:rsid w:val="00883319"/>
    <w:rsid w:val="008D1A9E"/>
    <w:rsid w:val="008F2C1D"/>
    <w:rsid w:val="00920844"/>
    <w:rsid w:val="0099573B"/>
    <w:rsid w:val="009A4C57"/>
    <w:rsid w:val="009B1FCC"/>
    <w:rsid w:val="009E1B5A"/>
    <w:rsid w:val="00A12ACB"/>
    <w:rsid w:val="00AA0B76"/>
    <w:rsid w:val="00AA51D2"/>
    <w:rsid w:val="00AB12F6"/>
    <w:rsid w:val="00AD71C1"/>
    <w:rsid w:val="00B00DB2"/>
    <w:rsid w:val="00B13223"/>
    <w:rsid w:val="00BB3B97"/>
    <w:rsid w:val="00C36C18"/>
    <w:rsid w:val="00C77567"/>
    <w:rsid w:val="00C814BC"/>
    <w:rsid w:val="00D46E38"/>
    <w:rsid w:val="00DD32D5"/>
    <w:rsid w:val="00E55178"/>
    <w:rsid w:val="00E77B2E"/>
    <w:rsid w:val="00ED2D8B"/>
    <w:rsid w:val="00EE3A5F"/>
    <w:rsid w:val="00F57177"/>
    <w:rsid w:val="00F63721"/>
    <w:rsid w:val="00F85DF4"/>
    <w:rsid w:val="00FC202E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FF14C"/>
  <w15:chartTrackingRefBased/>
  <w15:docId w15:val="{665AA4CE-35B4-4AF9-8967-F0323813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855"/>
  </w:style>
  <w:style w:type="paragraph" w:styleId="Heading1">
    <w:name w:val="heading 1"/>
    <w:basedOn w:val="Normal"/>
    <w:link w:val="Heading1Char"/>
    <w:uiPriority w:val="9"/>
    <w:qFormat/>
    <w:rsid w:val="002358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8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8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358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23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mestamp">
    <w:name w:val="timestamp"/>
    <w:basedOn w:val="DefaultParagraphFont"/>
    <w:rsid w:val="00235855"/>
  </w:style>
  <w:style w:type="character" w:styleId="Strong">
    <w:name w:val="Strong"/>
    <w:basedOn w:val="DefaultParagraphFont"/>
    <w:uiPriority w:val="22"/>
    <w:qFormat/>
    <w:rsid w:val="00235855"/>
    <w:rPr>
      <w:b/>
      <w:bCs/>
    </w:rPr>
  </w:style>
  <w:style w:type="character" w:customStyle="1" w:styleId="y2iqfc">
    <w:name w:val="y2iqfc"/>
    <w:basedOn w:val="DefaultParagraphFont"/>
    <w:rsid w:val="00235855"/>
  </w:style>
  <w:style w:type="paragraph" w:styleId="ListParagraph">
    <w:name w:val="List Paragraph"/>
    <w:basedOn w:val="Normal"/>
    <w:uiPriority w:val="34"/>
    <w:qFormat/>
    <w:rsid w:val="0023585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358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58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585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35855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1DB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1DB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21DBF"/>
    <w:rPr>
      <w:vertAlign w:val="superscript"/>
    </w:rPr>
  </w:style>
  <w:style w:type="character" w:customStyle="1" w:styleId="cite-bracket">
    <w:name w:val="cite-bracket"/>
    <w:basedOn w:val="DefaultParagraphFont"/>
    <w:rsid w:val="00E7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88D35-38FB-48B8-921C-C299A330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رحیمی خانم اعظم دخت</dc:creator>
  <cp:keywords/>
  <dc:description/>
  <cp:lastModifiedBy>کیانفر دکتر ملیحه</cp:lastModifiedBy>
  <cp:revision>31</cp:revision>
  <dcterms:created xsi:type="dcterms:W3CDTF">2024-10-14T05:06:00Z</dcterms:created>
  <dcterms:modified xsi:type="dcterms:W3CDTF">2024-10-14T13:39:00Z</dcterms:modified>
</cp:coreProperties>
</file>